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0D5" w:rsidRPr="009D30D5" w:rsidRDefault="00CE0021" w:rsidP="009D30D5">
      <w:pPr>
        <w:spacing w:line="360" w:lineRule="auto"/>
        <w:rPr>
          <w:rFonts w:ascii="仿宋_GB2312" w:eastAsia="仿宋_GB2312" w:hAnsi="Times New Roman" w:cs="Times New Roman"/>
          <w:color w:val="00000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sz w:val="28"/>
          <w:szCs w:val="28"/>
        </w:rPr>
        <w:t>附件1</w:t>
      </w:r>
    </w:p>
    <w:p w:rsidR="009D30D5" w:rsidRPr="00CE0021" w:rsidRDefault="00CE0021" w:rsidP="009D30D5">
      <w:pPr>
        <w:spacing w:line="360" w:lineRule="auto"/>
        <w:jc w:val="center"/>
        <w:rPr>
          <w:rFonts w:ascii="仿宋_GB2312" w:eastAsia="仿宋_GB2312" w:hAnsi="Times New Roman" w:cs="Times New Roman"/>
          <w:b/>
          <w:color w:val="000000"/>
          <w:sz w:val="32"/>
          <w:szCs w:val="32"/>
        </w:rPr>
      </w:pPr>
      <w:bookmarkStart w:id="0" w:name="_GoBack"/>
      <w:r w:rsidRPr="00CE0021">
        <w:rPr>
          <w:rFonts w:ascii="仿宋_GB2312" w:eastAsia="仿宋_GB2312" w:hAnsi="Times New Roman" w:cs="Times New Roman" w:hint="eastAsia"/>
          <w:b/>
          <w:color w:val="000000"/>
          <w:sz w:val="32"/>
          <w:szCs w:val="32"/>
        </w:rPr>
        <w:t>《基层医院药事管理培训班》课程表</w:t>
      </w:r>
    </w:p>
    <w:bookmarkEnd w:id="0"/>
    <w:p w:rsidR="00CE0021" w:rsidRPr="009D30D5" w:rsidRDefault="00CE0021" w:rsidP="00991D10">
      <w:pPr>
        <w:spacing w:line="400" w:lineRule="exact"/>
        <w:jc w:val="center"/>
        <w:rPr>
          <w:rFonts w:ascii="仿宋_GB2312" w:eastAsia="仿宋_GB2312" w:hAnsi="Times New Roman" w:cs="Times New Roman"/>
          <w:b/>
          <w:sz w:val="28"/>
          <w:szCs w:val="28"/>
        </w:rPr>
      </w:pPr>
    </w:p>
    <w:tbl>
      <w:tblPr>
        <w:tblW w:w="10152" w:type="dxa"/>
        <w:jc w:val="center"/>
        <w:tblInd w:w="94" w:type="dxa"/>
        <w:tblLook w:val="04A0" w:firstRow="1" w:lastRow="0" w:firstColumn="1" w:lastColumn="0" w:noHBand="0" w:noVBand="1"/>
      </w:tblPr>
      <w:tblGrid>
        <w:gridCol w:w="1536"/>
        <w:gridCol w:w="2333"/>
        <w:gridCol w:w="3119"/>
        <w:gridCol w:w="3164"/>
      </w:tblGrid>
      <w:tr w:rsidR="009D30D5" w:rsidRPr="00CE0021" w:rsidTr="00CE0021">
        <w:trPr>
          <w:trHeight w:val="435"/>
          <w:jc w:val="center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讲者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讲者单位</w:t>
            </w:r>
          </w:p>
        </w:tc>
        <w:tc>
          <w:tcPr>
            <w:tcW w:w="3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8:40-9:00</w:t>
            </w:r>
          </w:p>
        </w:tc>
        <w:tc>
          <w:tcPr>
            <w:tcW w:w="5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学会及医院领导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大会开幕致辞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9:00-10:00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陈</w:t>
            </w:r>
            <w:r w:rsidR="00CE0021"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杰</w:t>
            </w:r>
            <w:r w:rsidR="00CE0021"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副</w:t>
            </w: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中山大学附属第一医院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处方点评工作在医院药学中的作用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10:00-11:00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刘春霞 </w:t>
            </w:r>
            <w:r w:rsid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副</w:t>
            </w: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C06D13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中山大学孙逸仙纪念医院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医院输液合理应用与规范化管理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11:00-12:00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司徒冰 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广州医科大学附属第三医院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等级医院评审实施细则解读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12:00-14:00</w:t>
            </w:r>
          </w:p>
        </w:tc>
        <w:tc>
          <w:tcPr>
            <w:tcW w:w="8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午餐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14:00-15:00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左益</w:t>
            </w:r>
            <w:proofErr w:type="gramStart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檠</w:t>
            </w:r>
            <w:proofErr w:type="gramEnd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副主任药师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湖南省郴州市第一人民医院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慢病管理药学服务模式探索和经验交流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15:00-16:00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李盈</w:t>
            </w:r>
            <w:proofErr w:type="gramEnd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 副主任药师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浙江大学附属第一医院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合理用药审方中心及QCC分享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16:00-16:15</w:t>
            </w:r>
          </w:p>
        </w:tc>
        <w:tc>
          <w:tcPr>
            <w:tcW w:w="8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休息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16:15-17：00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常惠礼</w:t>
            </w:r>
            <w:proofErr w:type="gramEnd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加速康复外科下镇痛药物的合理选择</w:t>
            </w:r>
          </w:p>
        </w:tc>
      </w:tr>
      <w:tr w:rsidR="009D30D5" w:rsidRPr="00CE0021" w:rsidTr="00CE0021">
        <w:trPr>
          <w:trHeight w:val="390"/>
          <w:jc w:val="center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17:00-17:30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常惠礼</w:t>
            </w:r>
            <w:proofErr w:type="gramEnd"/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主任药师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清远市人民医院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0D5" w:rsidRPr="00CE0021" w:rsidRDefault="009D30D5" w:rsidP="00054665">
            <w:pPr>
              <w:widowControl/>
              <w:jc w:val="left"/>
              <w:rPr>
                <w:rFonts w:ascii="仿宋_GB2312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CE002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会议闭幕致辞</w:t>
            </w:r>
          </w:p>
        </w:tc>
      </w:tr>
    </w:tbl>
    <w:p w:rsidR="00991D10" w:rsidRPr="00991D10" w:rsidRDefault="00991D10" w:rsidP="009D30D5">
      <w:pPr>
        <w:spacing w:line="360" w:lineRule="auto"/>
        <w:rPr>
          <w:rFonts w:ascii="仿宋_GB2312" w:eastAsia="仿宋_GB2312" w:hAnsi="Times New Roman" w:cs="Times New Roman"/>
          <w:color w:val="000000"/>
          <w:sz w:val="24"/>
          <w:szCs w:val="24"/>
        </w:rPr>
      </w:pPr>
      <w:r w:rsidRPr="00991D10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注：10月13日全天报名，或10月14日上午8：30</w:t>
      </w:r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前报到；</w:t>
      </w:r>
      <w:r w:rsidRPr="00991D10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10月14日全天培训</w:t>
      </w:r>
      <w:r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；</w:t>
      </w:r>
      <w:r w:rsidRPr="00991D10">
        <w:rPr>
          <w:rFonts w:ascii="仿宋_GB2312" w:eastAsia="仿宋_GB2312" w:hAnsi="Times New Roman" w:cs="Times New Roman" w:hint="eastAsia"/>
          <w:color w:val="000000"/>
          <w:sz w:val="24"/>
          <w:szCs w:val="24"/>
        </w:rPr>
        <w:t>10月15日实地参观清远市人民医院药学部，当日撤离。</w:t>
      </w:r>
    </w:p>
    <w:p w:rsidR="00991D10" w:rsidRDefault="00991D10" w:rsidP="009D30D5">
      <w:pPr>
        <w:spacing w:line="360" w:lineRule="auto"/>
        <w:rPr>
          <w:rFonts w:ascii="仿宋_GB2312" w:eastAsia="仿宋_GB2312" w:hAnsi="Times New Roman" w:cs="Times New Roman"/>
          <w:color w:val="000000"/>
          <w:sz w:val="28"/>
          <w:szCs w:val="28"/>
        </w:rPr>
      </w:pPr>
    </w:p>
    <w:sectPr w:rsidR="00991D10" w:rsidSect="00070E8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5F9"/>
    <w:rsid w:val="000062E3"/>
    <w:rsid w:val="00070E8B"/>
    <w:rsid w:val="002322FA"/>
    <w:rsid w:val="00644CD7"/>
    <w:rsid w:val="00991D10"/>
    <w:rsid w:val="009D30D5"/>
    <w:rsid w:val="00C06D13"/>
    <w:rsid w:val="00CE0021"/>
    <w:rsid w:val="00E9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30D5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E002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E0021"/>
  </w:style>
  <w:style w:type="character" w:styleId="a5">
    <w:name w:val="Strong"/>
    <w:basedOn w:val="a0"/>
    <w:uiPriority w:val="22"/>
    <w:qFormat/>
    <w:rsid w:val="002322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30D5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CE002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E0021"/>
  </w:style>
  <w:style w:type="character" w:styleId="a5">
    <w:name w:val="Strong"/>
    <w:basedOn w:val="a0"/>
    <w:uiPriority w:val="22"/>
    <w:qFormat/>
    <w:rsid w:val="002322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74</Words>
  <Characters>426</Characters>
  <Application>Microsoft Office Word</Application>
  <DocSecurity>0</DocSecurity>
  <Lines>3</Lines>
  <Paragraphs>1</Paragraphs>
  <ScaleCrop>false</ScaleCrop>
  <Company>微软中国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2017-08-22T08:52:00Z</dcterms:created>
  <dcterms:modified xsi:type="dcterms:W3CDTF">2017-08-23T06:40:00Z</dcterms:modified>
</cp:coreProperties>
</file>