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82B" w:rsidRDefault="0092582B" w:rsidP="0092582B">
      <w:pPr>
        <w:widowControl/>
        <w:jc w:val="center"/>
        <w:rPr>
          <w:rFonts w:ascii="仿宋_GB2312" w:eastAsia="仿宋_GB2312" w:hAnsiTheme="minorEastAsia"/>
          <w:b/>
          <w:sz w:val="32"/>
          <w:szCs w:val="32"/>
        </w:rPr>
      </w:pPr>
      <w:bookmarkStart w:id="0" w:name="_GoBack"/>
      <w:bookmarkEnd w:id="0"/>
      <w:r w:rsidRPr="0092582B">
        <w:rPr>
          <w:rFonts w:ascii="仿宋_GB2312" w:eastAsia="仿宋_GB2312" w:hAnsiTheme="minorEastAsia" w:hint="eastAsia"/>
          <w:b/>
          <w:sz w:val="32"/>
          <w:szCs w:val="32"/>
        </w:rPr>
        <w:t>日程安排</w:t>
      </w:r>
    </w:p>
    <w:p w:rsidR="0092582B" w:rsidRPr="0092582B" w:rsidRDefault="0092582B" w:rsidP="0092582B">
      <w:pPr>
        <w:widowControl/>
        <w:spacing w:line="500" w:lineRule="exact"/>
        <w:jc w:val="center"/>
        <w:rPr>
          <w:rFonts w:ascii="仿宋_GB2312" w:eastAsia="仿宋_GB2312" w:hAnsiTheme="minorEastAsia"/>
          <w:b/>
          <w:sz w:val="32"/>
          <w:szCs w:val="32"/>
        </w:rPr>
      </w:pPr>
    </w:p>
    <w:tbl>
      <w:tblPr>
        <w:tblW w:w="9603" w:type="dxa"/>
        <w:jc w:val="center"/>
        <w:tblInd w:w="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7"/>
        <w:gridCol w:w="3665"/>
        <w:gridCol w:w="4111"/>
      </w:tblGrid>
      <w:tr w:rsidR="0092582B" w:rsidRPr="0092582B" w:rsidTr="0092582B">
        <w:trPr>
          <w:trHeight w:val="781"/>
          <w:jc w:val="center"/>
        </w:trPr>
        <w:tc>
          <w:tcPr>
            <w:tcW w:w="1827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b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b/>
                <w:kern w:val="0"/>
                <w:sz w:val="28"/>
                <w:szCs w:val="28"/>
              </w:rPr>
              <w:t>时间</w:t>
            </w:r>
          </w:p>
        </w:tc>
        <w:tc>
          <w:tcPr>
            <w:tcW w:w="3665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b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b/>
                <w:kern w:val="0"/>
                <w:sz w:val="28"/>
                <w:szCs w:val="28"/>
              </w:rPr>
              <w:t>内容</w:t>
            </w:r>
          </w:p>
        </w:tc>
        <w:tc>
          <w:tcPr>
            <w:tcW w:w="4111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b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b/>
                <w:kern w:val="0"/>
                <w:sz w:val="28"/>
                <w:szCs w:val="28"/>
              </w:rPr>
              <w:t>主讲人</w:t>
            </w:r>
          </w:p>
        </w:tc>
      </w:tr>
      <w:tr w:rsidR="0092582B" w:rsidRPr="0092582B" w:rsidTr="0092582B">
        <w:trPr>
          <w:trHeight w:val="781"/>
          <w:jc w:val="center"/>
        </w:trPr>
        <w:tc>
          <w:tcPr>
            <w:tcW w:w="1827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b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12:30-13:30</w:t>
            </w:r>
          </w:p>
        </w:tc>
        <w:tc>
          <w:tcPr>
            <w:tcW w:w="7776" w:type="dxa"/>
            <w:gridSpan w:val="2"/>
            <w:vAlign w:val="center"/>
          </w:tcPr>
          <w:p w:rsidR="0092582B" w:rsidRPr="0092582B" w:rsidRDefault="0092582B" w:rsidP="0092582B">
            <w:pPr>
              <w:spacing w:line="500" w:lineRule="exact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报到、注册</w:t>
            </w:r>
          </w:p>
        </w:tc>
      </w:tr>
      <w:tr w:rsidR="0092582B" w:rsidRPr="0092582B" w:rsidTr="0092582B">
        <w:trPr>
          <w:trHeight w:val="781"/>
          <w:jc w:val="center"/>
        </w:trPr>
        <w:tc>
          <w:tcPr>
            <w:tcW w:w="1827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13:30-13:40</w:t>
            </w:r>
          </w:p>
        </w:tc>
        <w:tc>
          <w:tcPr>
            <w:tcW w:w="7776" w:type="dxa"/>
            <w:gridSpan w:val="2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领导致辞</w:t>
            </w:r>
          </w:p>
        </w:tc>
      </w:tr>
      <w:tr w:rsidR="0092582B" w:rsidRPr="0092582B" w:rsidTr="0092582B">
        <w:trPr>
          <w:trHeight w:val="781"/>
          <w:jc w:val="center"/>
        </w:trPr>
        <w:tc>
          <w:tcPr>
            <w:tcW w:w="1827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13:40-14:20</w:t>
            </w:r>
          </w:p>
        </w:tc>
        <w:tc>
          <w:tcPr>
            <w:tcW w:w="3665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新生儿危重症的营养管理</w:t>
            </w:r>
          </w:p>
        </w:tc>
        <w:tc>
          <w:tcPr>
            <w:tcW w:w="4111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广东省人民医院新生儿科</w:t>
            </w:r>
          </w:p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孙云霞</w:t>
            </w:r>
            <w:r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 xml:space="preserve"> </w:t>
            </w:r>
            <w:r w:rsidRPr="0092582B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主任医师</w:t>
            </w:r>
          </w:p>
        </w:tc>
      </w:tr>
      <w:tr w:rsidR="0092582B" w:rsidRPr="0092582B" w:rsidTr="0092582B">
        <w:trPr>
          <w:trHeight w:val="781"/>
          <w:jc w:val="center"/>
        </w:trPr>
        <w:tc>
          <w:tcPr>
            <w:tcW w:w="1827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14:20</w:t>
            </w: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-</w:t>
            </w:r>
            <w:r w:rsidRPr="0092582B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15:00</w:t>
            </w:r>
          </w:p>
        </w:tc>
        <w:tc>
          <w:tcPr>
            <w:tcW w:w="3665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肿瘤姑息治疗的营养疗法</w:t>
            </w:r>
          </w:p>
        </w:tc>
        <w:tc>
          <w:tcPr>
            <w:tcW w:w="4111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中山大学肿瘤防治中心血液肿瘤科</w:t>
            </w:r>
          </w:p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夏忠军</w:t>
            </w:r>
            <w:r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主任医师</w:t>
            </w:r>
          </w:p>
        </w:tc>
      </w:tr>
      <w:tr w:rsidR="0092582B" w:rsidRPr="0092582B" w:rsidTr="0092582B">
        <w:trPr>
          <w:trHeight w:val="781"/>
          <w:jc w:val="center"/>
        </w:trPr>
        <w:tc>
          <w:tcPr>
            <w:tcW w:w="1827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kern w:val="0"/>
                <w:sz w:val="28"/>
                <w:szCs w:val="28"/>
              </w:rPr>
              <w:t>15:00</w:t>
            </w: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-15:40</w:t>
            </w:r>
          </w:p>
        </w:tc>
        <w:tc>
          <w:tcPr>
            <w:tcW w:w="3665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药物对体重的影响</w:t>
            </w:r>
          </w:p>
        </w:tc>
        <w:tc>
          <w:tcPr>
            <w:tcW w:w="4111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广东省人民医院药学部</w:t>
            </w:r>
          </w:p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曾英彤</w:t>
            </w:r>
            <w:r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92582B" w:rsidRPr="0092582B" w:rsidTr="0092582B">
        <w:trPr>
          <w:trHeight w:val="781"/>
          <w:jc w:val="center"/>
        </w:trPr>
        <w:tc>
          <w:tcPr>
            <w:tcW w:w="1827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15:40-15:50</w:t>
            </w:r>
          </w:p>
        </w:tc>
        <w:tc>
          <w:tcPr>
            <w:tcW w:w="7776" w:type="dxa"/>
            <w:gridSpan w:val="2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proofErr w:type="gramStart"/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茶歇</w:t>
            </w:r>
            <w:proofErr w:type="gramEnd"/>
          </w:p>
        </w:tc>
      </w:tr>
      <w:tr w:rsidR="0092582B" w:rsidRPr="0092582B" w:rsidTr="0092582B">
        <w:trPr>
          <w:trHeight w:val="781"/>
          <w:jc w:val="center"/>
        </w:trPr>
        <w:tc>
          <w:tcPr>
            <w:tcW w:w="1827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15:50-16:30</w:t>
            </w:r>
          </w:p>
        </w:tc>
        <w:tc>
          <w:tcPr>
            <w:tcW w:w="3665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早产儿代谢性骨病研究进展</w:t>
            </w:r>
          </w:p>
        </w:tc>
        <w:tc>
          <w:tcPr>
            <w:tcW w:w="4111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广州市妇女儿童医疗中心药学部</w:t>
            </w:r>
          </w:p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欧阳珊</w:t>
            </w:r>
            <w:r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92582B" w:rsidRPr="0092582B" w:rsidTr="0092582B">
        <w:trPr>
          <w:trHeight w:val="781"/>
          <w:jc w:val="center"/>
        </w:trPr>
        <w:tc>
          <w:tcPr>
            <w:tcW w:w="1827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16:30-17:10</w:t>
            </w:r>
          </w:p>
        </w:tc>
        <w:tc>
          <w:tcPr>
            <w:tcW w:w="3665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肠外营养医嘱审核SOP及案例分享</w:t>
            </w:r>
          </w:p>
        </w:tc>
        <w:tc>
          <w:tcPr>
            <w:tcW w:w="4111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广东省人民医院药学部</w:t>
            </w:r>
          </w:p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周</w:t>
            </w:r>
            <w:r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婧</w:t>
            </w:r>
            <w:proofErr w:type="gramEnd"/>
            <w:r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药师</w:t>
            </w:r>
          </w:p>
        </w:tc>
      </w:tr>
      <w:tr w:rsidR="0092582B" w:rsidRPr="0092582B" w:rsidTr="0092582B">
        <w:trPr>
          <w:trHeight w:val="781"/>
          <w:jc w:val="center"/>
        </w:trPr>
        <w:tc>
          <w:tcPr>
            <w:tcW w:w="1827" w:type="dxa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17:10-17:20</w:t>
            </w:r>
          </w:p>
        </w:tc>
        <w:tc>
          <w:tcPr>
            <w:tcW w:w="7776" w:type="dxa"/>
            <w:gridSpan w:val="2"/>
            <w:vAlign w:val="center"/>
          </w:tcPr>
          <w:p w:rsidR="0092582B" w:rsidRPr="0092582B" w:rsidRDefault="0092582B" w:rsidP="0092582B">
            <w:pPr>
              <w:widowControl/>
              <w:spacing w:line="500" w:lineRule="exact"/>
              <w:rPr>
                <w:rFonts w:ascii="仿宋_GB2312" w:eastAsia="仿宋_GB2312" w:hAnsiTheme="minorEastAsia"/>
                <w:color w:val="000000"/>
                <w:kern w:val="0"/>
                <w:sz w:val="28"/>
                <w:szCs w:val="28"/>
              </w:rPr>
            </w:pPr>
            <w:r w:rsidRPr="0092582B">
              <w:rPr>
                <w:rFonts w:ascii="仿宋_GB2312" w:eastAsia="仿宋_GB2312" w:hAnsiTheme="minorEastAsia" w:hint="eastAsia"/>
                <w:color w:val="000000"/>
                <w:kern w:val="0"/>
                <w:sz w:val="28"/>
                <w:szCs w:val="28"/>
              </w:rPr>
              <w:t>全体讨论</w:t>
            </w:r>
          </w:p>
        </w:tc>
      </w:tr>
    </w:tbl>
    <w:p w:rsidR="0092582B" w:rsidRPr="0092582B" w:rsidRDefault="0092582B" w:rsidP="0092582B">
      <w:pPr>
        <w:spacing w:line="500" w:lineRule="exact"/>
        <w:rPr>
          <w:rFonts w:ascii="仿宋_GB2312" w:eastAsia="仿宋_GB2312"/>
          <w:sz w:val="32"/>
          <w:szCs w:val="32"/>
        </w:rPr>
      </w:pPr>
    </w:p>
    <w:sectPr w:rsidR="0092582B" w:rsidRPr="0092582B" w:rsidSect="0092582B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9C7" w:rsidRDefault="00F569C7" w:rsidP="00E46A50">
      <w:r>
        <w:separator/>
      </w:r>
    </w:p>
  </w:endnote>
  <w:endnote w:type="continuationSeparator" w:id="0">
    <w:p w:rsidR="00F569C7" w:rsidRDefault="00F569C7" w:rsidP="00E46A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9C7" w:rsidRDefault="00F569C7" w:rsidP="00E46A50">
      <w:r>
        <w:separator/>
      </w:r>
    </w:p>
  </w:footnote>
  <w:footnote w:type="continuationSeparator" w:id="0">
    <w:p w:rsidR="00F569C7" w:rsidRDefault="00F569C7" w:rsidP="00E46A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D46"/>
    <w:rsid w:val="004B4D46"/>
    <w:rsid w:val="006D0BAC"/>
    <w:rsid w:val="0092582B"/>
    <w:rsid w:val="00A633BF"/>
    <w:rsid w:val="00A663ED"/>
    <w:rsid w:val="00E46A50"/>
    <w:rsid w:val="00F5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82B"/>
    <w:pPr>
      <w:widowControl w:val="0"/>
      <w:autoSpaceDE w:val="0"/>
      <w:autoSpaceDN w:val="0"/>
      <w:adjustRightInd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6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6A5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6A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6A5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82B"/>
    <w:pPr>
      <w:widowControl w:val="0"/>
      <w:autoSpaceDE w:val="0"/>
      <w:autoSpaceDN w:val="0"/>
      <w:adjustRightInd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6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6A5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6A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6A5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48</Words>
  <Characters>279</Characters>
  <Application>Microsoft Office Word</Application>
  <DocSecurity>0</DocSecurity>
  <Lines>2</Lines>
  <Paragraphs>1</Paragraphs>
  <ScaleCrop>false</ScaleCrop>
  <Company>微软中国</Company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2017-10-11T07:08:00Z</dcterms:created>
  <dcterms:modified xsi:type="dcterms:W3CDTF">2017-10-11T07:44:00Z</dcterms:modified>
</cp:coreProperties>
</file>