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65B3" w:rsidRPr="00AE5E87" w:rsidRDefault="00780F72">
      <w:pPr>
        <w:rPr>
          <w:rFonts w:ascii="仿宋_GB2312" w:eastAsia="仿宋_GB2312" w:hint="eastAsia"/>
          <w:sz w:val="28"/>
          <w:szCs w:val="28"/>
        </w:rPr>
      </w:pPr>
      <w:r w:rsidRPr="00AE5E87">
        <w:rPr>
          <w:rFonts w:ascii="仿宋_GB2312" w:eastAsia="仿宋_GB2312" w:hint="eastAsia"/>
          <w:sz w:val="28"/>
          <w:szCs w:val="28"/>
        </w:rPr>
        <w:t>附件1</w:t>
      </w:r>
      <w:r w:rsidR="00AE5E87">
        <w:rPr>
          <w:rFonts w:ascii="仿宋_GB2312" w:eastAsia="仿宋_GB2312" w:hint="eastAsia"/>
          <w:sz w:val="28"/>
          <w:szCs w:val="28"/>
        </w:rPr>
        <w:t>：</w:t>
      </w:r>
    </w:p>
    <w:p w:rsidR="00AE5E87" w:rsidRPr="00AE5E87" w:rsidRDefault="00AE5E87">
      <w:pPr>
        <w:jc w:val="center"/>
        <w:rPr>
          <w:rFonts w:ascii="仿宋_GB2312" w:eastAsia="仿宋_GB2312" w:hAnsi="宋体" w:cs="宋体" w:hint="eastAsia"/>
          <w:b/>
          <w:bCs/>
          <w:sz w:val="32"/>
          <w:szCs w:val="32"/>
        </w:rPr>
      </w:pPr>
      <w:r w:rsidRPr="00AE5E87">
        <w:rPr>
          <w:rFonts w:ascii="仿宋_GB2312" w:eastAsia="仿宋_GB2312" w:hAnsi="宋体" w:cs="宋体" w:hint="eastAsia"/>
          <w:b/>
          <w:bCs/>
          <w:sz w:val="32"/>
          <w:szCs w:val="32"/>
        </w:rPr>
        <w:t>“2020年广东省县级医院药学学科带头人培育班”</w:t>
      </w:r>
    </w:p>
    <w:p w:rsidR="00A065B3" w:rsidRPr="00AE5E87" w:rsidRDefault="00AE5E87">
      <w:pPr>
        <w:jc w:val="center"/>
        <w:rPr>
          <w:rFonts w:ascii="仿宋_GB2312" w:eastAsia="仿宋_GB2312" w:hAnsi="宋体" w:cs="宋体" w:hint="eastAsia"/>
          <w:b/>
          <w:bCs/>
          <w:sz w:val="32"/>
          <w:szCs w:val="32"/>
        </w:rPr>
      </w:pPr>
      <w:r w:rsidRPr="00AE5E87">
        <w:rPr>
          <w:rFonts w:ascii="仿宋_GB2312" w:eastAsia="仿宋_GB2312" w:hAnsi="宋体" w:cs="宋体" w:hint="eastAsia"/>
          <w:b/>
          <w:bCs/>
          <w:sz w:val="32"/>
          <w:szCs w:val="32"/>
        </w:rPr>
        <w:t>专项实践参考方向</w:t>
      </w:r>
    </w:p>
    <w:p w:rsidR="00AE5E87" w:rsidRPr="00AE5E87" w:rsidRDefault="00AE5E87">
      <w:pPr>
        <w:jc w:val="center"/>
        <w:rPr>
          <w:rFonts w:ascii="仿宋_GB2312" w:eastAsia="仿宋_GB2312" w:hint="eastAsia"/>
          <w:b/>
          <w:bCs/>
          <w:sz w:val="28"/>
          <w:szCs w:val="28"/>
        </w:rPr>
      </w:pPr>
    </w:p>
    <w:p w:rsidR="00A065B3" w:rsidRPr="00AE5E87" w:rsidRDefault="00AE5E87">
      <w:pPr>
        <w:rPr>
          <w:rFonts w:ascii="仿宋_GB2312" w:eastAsia="仿宋_GB2312" w:hAnsi="宋体" w:cs="宋体" w:hint="eastAsia"/>
          <w:b/>
          <w:bCs/>
          <w:sz w:val="28"/>
          <w:szCs w:val="28"/>
        </w:rPr>
      </w:pPr>
      <w:r w:rsidRPr="00AE5E87">
        <w:rPr>
          <w:rFonts w:ascii="仿宋_GB2312" w:eastAsia="仿宋_GB2312" w:hAnsi="宋体" w:cs="宋体" w:hint="eastAsia"/>
          <w:b/>
          <w:bCs/>
          <w:sz w:val="28"/>
          <w:szCs w:val="28"/>
        </w:rPr>
        <w:t>一、</w:t>
      </w:r>
      <w:r w:rsidR="00780F72" w:rsidRPr="00AE5E87">
        <w:rPr>
          <w:rFonts w:ascii="仿宋_GB2312" w:eastAsia="仿宋_GB2312" w:hAnsi="宋体" w:cs="宋体" w:hint="eastAsia"/>
          <w:b/>
          <w:bCs/>
          <w:sz w:val="28"/>
          <w:szCs w:val="28"/>
        </w:rPr>
        <w:t>药事管理方向</w:t>
      </w:r>
    </w:p>
    <w:p w:rsidR="00A065B3" w:rsidRPr="00AE5E87" w:rsidRDefault="00AE5E87" w:rsidP="00AE5E87">
      <w:pPr>
        <w:spacing w:line="360" w:lineRule="auto"/>
        <w:rPr>
          <w:rFonts w:ascii="仿宋_GB2312" w:eastAsia="仿宋_GB2312" w:hAnsi="宋体" w:cs="宋体" w:hint="eastAsia"/>
          <w:sz w:val="28"/>
          <w:szCs w:val="28"/>
        </w:rPr>
      </w:pPr>
      <w:r>
        <w:rPr>
          <w:rFonts w:ascii="仿宋_GB2312" w:eastAsia="仿宋_GB2312" w:hAnsi="宋体" w:cs="宋体" w:hint="eastAsia"/>
          <w:sz w:val="28"/>
          <w:szCs w:val="28"/>
        </w:rPr>
        <w:t>1.</w:t>
      </w:r>
      <w:r w:rsidR="00780F72" w:rsidRPr="00AE5E87">
        <w:rPr>
          <w:rFonts w:ascii="仿宋_GB2312" w:eastAsia="仿宋_GB2312" w:hAnsi="宋体" w:cs="宋体" w:hint="eastAsia"/>
          <w:sz w:val="28"/>
          <w:szCs w:val="28"/>
        </w:rPr>
        <w:t>等级评审</w:t>
      </w:r>
    </w:p>
    <w:p w:rsidR="00A065B3" w:rsidRPr="00AE5E87" w:rsidRDefault="00AE5E87" w:rsidP="00AE5E87">
      <w:pPr>
        <w:spacing w:line="360" w:lineRule="auto"/>
        <w:rPr>
          <w:rFonts w:ascii="仿宋_GB2312" w:eastAsia="仿宋_GB2312" w:hAnsi="宋体" w:cs="宋体" w:hint="eastAsia"/>
          <w:sz w:val="28"/>
          <w:szCs w:val="28"/>
        </w:rPr>
      </w:pPr>
      <w:r>
        <w:rPr>
          <w:rFonts w:ascii="仿宋_GB2312" w:eastAsia="仿宋_GB2312" w:hAnsi="宋体" w:cs="宋体" w:hint="eastAsia"/>
          <w:sz w:val="28"/>
          <w:szCs w:val="28"/>
        </w:rPr>
        <w:t>2.</w:t>
      </w:r>
      <w:r w:rsidR="00780F72" w:rsidRPr="00AE5E87">
        <w:rPr>
          <w:rFonts w:ascii="仿宋_GB2312" w:eastAsia="仿宋_GB2312" w:hAnsi="宋体" w:cs="宋体" w:hint="eastAsia"/>
          <w:sz w:val="28"/>
          <w:szCs w:val="28"/>
        </w:rPr>
        <w:t>公立医院绩效考核</w:t>
      </w:r>
    </w:p>
    <w:p w:rsidR="00A065B3" w:rsidRPr="00AE5E87" w:rsidRDefault="00AE5E87" w:rsidP="00AE5E87">
      <w:pPr>
        <w:spacing w:line="360" w:lineRule="auto"/>
        <w:rPr>
          <w:rFonts w:ascii="仿宋_GB2312" w:eastAsia="仿宋_GB2312" w:hAnsi="宋体" w:cs="宋体" w:hint="eastAsia"/>
          <w:sz w:val="28"/>
          <w:szCs w:val="28"/>
        </w:rPr>
      </w:pPr>
      <w:r>
        <w:rPr>
          <w:rFonts w:ascii="仿宋_GB2312" w:eastAsia="仿宋_GB2312" w:hAnsi="宋体" w:cs="宋体" w:hint="eastAsia"/>
          <w:sz w:val="28"/>
          <w:szCs w:val="28"/>
        </w:rPr>
        <w:t>3.</w:t>
      </w:r>
      <w:r w:rsidR="00780F72" w:rsidRPr="00AE5E87">
        <w:rPr>
          <w:rFonts w:ascii="仿宋_GB2312" w:eastAsia="仿宋_GB2312" w:hAnsi="宋体" w:cs="宋体" w:hint="eastAsia"/>
          <w:sz w:val="28"/>
          <w:szCs w:val="28"/>
        </w:rPr>
        <w:t>国家近期颁布制度落实：基本药物管理、国谈品种、国家集采、重点监控药品等</w:t>
      </w:r>
    </w:p>
    <w:p w:rsidR="00A065B3" w:rsidRPr="00AE5E87" w:rsidRDefault="00AE5E87" w:rsidP="00AE5E87">
      <w:pPr>
        <w:spacing w:line="360" w:lineRule="auto"/>
        <w:rPr>
          <w:rFonts w:ascii="仿宋_GB2312" w:eastAsia="仿宋_GB2312" w:hAnsi="宋体" w:cs="宋体" w:hint="eastAsia"/>
          <w:sz w:val="28"/>
          <w:szCs w:val="28"/>
        </w:rPr>
      </w:pPr>
      <w:r>
        <w:rPr>
          <w:rFonts w:ascii="仿宋_GB2312" w:eastAsia="仿宋_GB2312" w:hAnsi="宋体" w:cs="宋体" w:hint="eastAsia"/>
          <w:sz w:val="28"/>
          <w:szCs w:val="28"/>
        </w:rPr>
        <w:t>4.</w:t>
      </w:r>
      <w:r w:rsidR="00780F72" w:rsidRPr="00AE5E87">
        <w:rPr>
          <w:rFonts w:ascii="仿宋_GB2312" w:eastAsia="仿宋_GB2312" w:hAnsi="宋体" w:cs="宋体" w:hint="eastAsia"/>
          <w:sz w:val="28"/>
          <w:szCs w:val="28"/>
        </w:rPr>
        <w:t>麻精药品管理</w:t>
      </w:r>
    </w:p>
    <w:p w:rsidR="00A065B3" w:rsidRPr="00AE5E87" w:rsidRDefault="00AE5E87" w:rsidP="00AE5E87">
      <w:pPr>
        <w:spacing w:line="360" w:lineRule="auto"/>
        <w:rPr>
          <w:rFonts w:ascii="仿宋_GB2312" w:eastAsia="仿宋_GB2312" w:hAnsi="宋体" w:cs="宋体" w:hint="eastAsia"/>
          <w:sz w:val="28"/>
          <w:szCs w:val="28"/>
        </w:rPr>
      </w:pPr>
      <w:r>
        <w:rPr>
          <w:rFonts w:ascii="仿宋_GB2312" w:eastAsia="仿宋_GB2312" w:hAnsi="宋体" w:cs="宋体" w:hint="eastAsia"/>
          <w:sz w:val="28"/>
          <w:szCs w:val="28"/>
        </w:rPr>
        <w:t>5.</w:t>
      </w:r>
      <w:r w:rsidR="00780F72" w:rsidRPr="00AE5E87">
        <w:rPr>
          <w:rFonts w:ascii="仿宋_GB2312" w:eastAsia="仿宋_GB2312" w:hAnsi="宋体" w:cs="宋体" w:hint="eastAsia"/>
          <w:sz w:val="28"/>
          <w:szCs w:val="28"/>
        </w:rPr>
        <w:t>高警示药品管理</w:t>
      </w:r>
    </w:p>
    <w:p w:rsidR="00A065B3" w:rsidRDefault="00AE5E87" w:rsidP="00AE5E87">
      <w:pPr>
        <w:spacing w:line="360" w:lineRule="auto"/>
        <w:rPr>
          <w:rFonts w:ascii="仿宋_GB2312" w:eastAsia="仿宋_GB2312" w:hAnsi="宋体" w:cs="宋体" w:hint="eastAsia"/>
          <w:sz w:val="28"/>
          <w:szCs w:val="28"/>
        </w:rPr>
      </w:pPr>
      <w:r>
        <w:rPr>
          <w:rFonts w:ascii="仿宋_GB2312" w:eastAsia="仿宋_GB2312" w:hAnsi="宋体" w:cs="宋体" w:hint="eastAsia"/>
          <w:sz w:val="28"/>
          <w:szCs w:val="28"/>
        </w:rPr>
        <w:t>6.</w:t>
      </w:r>
      <w:r w:rsidR="00780F72" w:rsidRPr="00AE5E87">
        <w:rPr>
          <w:rFonts w:ascii="仿宋_GB2312" w:eastAsia="仿宋_GB2312" w:hAnsi="宋体" w:cs="宋体" w:hint="eastAsia"/>
          <w:sz w:val="28"/>
          <w:szCs w:val="28"/>
        </w:rPr>
        <w:t>短缺药品</w:t>
      </w:r>
    </w:p>
    <w:p w:rsidR="00AE5E87" w:rsidRPr="00AE5E87" w:rsidRDefault="00AE5E87" w:rsidP="00AE5E87">
      <w:pPr>
        <w:spacing w:line="360" w:lineRule="auto"/>
        <w:rPr>
          <w:rFonts w:ascii="仿宋_GB2312" w:eastAsia="仿宋_GB2312" w:hAnsi="宋体" w:cs="宋体" w:hint="eastAsia"/>
          <w:sz w:val="28"/>
          <w:szCs w:val="28"/>
        </w:rPr>
      </w:pPr>
    </w:p>
    <w:p w:rsidR="00A065B3" w:rsidRPr="00AE5E87" w:rsidRDefault="00AE5E87" w:rsidP="00AE5E87">
      <w:pPr>
        <w:rPr>
          <w:rFonts w:ascii="仿宋_GB2312" w:eastAsia="仿宋_GB2312" w:hAnsi="宋体" w:cs="宋体" w:hint="eastAsia"/>
          <w:b/>
          <w:bCs/>
          <w:sz w:val="28"/>
          <w:szCs w:val="28"/>
        </w:rPr>
      </w:pPr>
      <w:r w:rsidRPr="00AE5E87">
        <w:rPr>
          <w:rFonts w:ascii="仿宋_GB2312" w:eastAsia="仿宋_GB2312" w:hAnsi="宋体" w:cs="宋体" w:hint="eastAsia"/>
          <w:b/>
          <w:bCs/>
          <w:sz w:val="28"/>
          <w:szCs w:val="28"/>
        </w:rPr>
        <w:t>二、</w:t>
      </w:r>
      <w:r w:rsidR="00780F72" w:rsidRPr="00AE5E87">
        <w:rPr>
          <w:rFonts w:ascii="仿宋_GB2312" w:eastAsia="仿宋_GB2312" w:hAnsi="宋体" w:cs="宋体" w:hint="eastAsia"/>
          <w:b/>
          <w:bCs/>
          <w:sz w:val="28"/>
          <w:szCs w:val="28"/>
        </w:rPr>
        <w:t>学科建设方向</w:t>
      </w:r>
    </w:p>
    <w:p w:rsidR="00A065B3" w:rsidRPr="00AE5E87" w:rsidRDefault="00AE5E87" w:rsidP="00AE5E87">
      <w:pPr>
        <w:spacing w:line="360" w:lineRule="auto"/>
        <w:rPr>
          <w:rFonts w:ascii="仿宋_GB2312" w:eastAsia="仿宋_GB2312" w:hAnsi="宋体" w:cs="宋体" w:hint="eastAsia"/>
          <w:sz w:val="28"/>
          <w:szCs w:val="28"/>
        </w:rPr>
      </w:pPr>
      <w:r>
        <w:rPr>
          <w:rFonts w:ascii="仿宋_GB2312" w:eastAsia="仿宋_GB2312" w:hAnsi="宋体" w:cs="宋体" w:hint="eastAsia"/>
          <w:sz w:val="28"/>
          <w:szCs w:val="28"/>
        </w:rPr>
        <w:t>1.</w:t>
      </w:r>
      <w:r w:rsidR="00780F72" w:rsidRPr="00AE5E87">
        <w:rPr>
          <w:rFonts w:ascii="仿宋_GB2312" w:eastAsia="仿宋_GB2312" w:hAnsi="宋体" w:cs="宋体" w:hint="eastAsia"/>
          <w:sz w:val="28"/>
          <w:szCs w:val="28"/>
        </w:rPr>
        <w:t>医院竞争力</w:t>
      </w:r>
    </w:p>
    <w:p w:rsidR="00AE5E87" w:rsidRDefault="00AE5E87" w:rsidP="00AE5E87">
      <w:pPr>
        <w:spacing w:line="360" w:lineRule="auto"/>
        <w:rPr>
          <w:rFonts w:ascii="仿宋_GB2312" w:eastAsia="仿宋_GB2312" w:hAnsi="宋体" w:cs="宋体" w:hint="eastAsia"/>
          <w:sz w:val="28"/>
          <w:szCs w:val="28"/>
        </w:rPr>
      </w:pPr>
      <w:r>
        <w:rPr>
          <w:rFonts w:ascii="仿宋_GB2312" w:eastAsia="仿宋_GB2312" w:hAnsi="宋体" w:cs="宋体" w:hint="eastAsia"/>
          <w:sz w:val="28"/>
          <w:szCs w:val="28"/>
        </w:rPr>
        <w:t>2.</w:t>
      </w:r>
      <w:r w:rsidR="00780F72" w:rsidRPr="00AE5E87">
        <w:rPr>
          <w:rFonts w:ascii="仿宋_GB2312" w:eastAsia="仿宋_GB2312" w:hAnsi="宋体" w:cs="宋体" w:hint="eastAsia"/>
          <w:sz w:val="28"/>
          <w:szCs w:val="28"/>
        </w:rPr>
        <w:t>学科建设规划</w:t>
      </w:r>
    </w:p>
    <w:p w:rsidR="00A065B3" w:rsidRPr="00AE5E87" w:rsidRDefault="00AE5E87" w:rsidP="00AE5E87">
      <w:pPr>
        <w:spacing w:line="360" w:lineRule="auto"/>
        <w:rPr>
          <w:rFonts w:ascii="仿宋_GB2312" w:eastAsia="仿宋_GB2312" w:hAnsi="宋体" w:cs="宋体" w:hint="eastAsia"/>
          <w:sz w:val="28"/>
          <w:szCs w:val="28"/>
        </w:rPr>
      </w:pPr>
      <w:r>
        <w:rPr>
          <w:rFonts w:ascii="仿宋_GB2312" w:eastAsia="仿宋_GB2312" w:hAnsi="宋体" w:cs="宋体" w:hint="eastAsia"/>
          <w:sz w:val="28"/>
          <w:szCs w:val="28"/>
        </w:rPr>
        <w:t>3.</w:t>
      </w:r>
      <w:r w:rsidR="00780F72" w:rsidRPr="00AE5E87">
        <w:rPr>
          <w:rFonts w:ascii="仿宋_GB2312" w:eastAsia="仿宋_GB2312" w:hAnsi="宋体" w:cs="宋体" w:hint="eastAsia"/>
          <w:sz w:val="28"/>
          <w:szCs w:val="28"/>
        </w:rPr>
        <w:t>药学信息化建设</w:t>
      </w:r>
    </w:p>
    <w:p w:rsidR="00A065B3" w:rsidRPr="00AE5E87" w:rsidRDefault="00AE5E87" w:rsidP="00AE5E87">
      <w:pPr>
        <w:spacing w:line="360" w:lineRule="auto"/>
        <w:rPr>
          <w:rFonts w:ascii="仿宋_GB2312" w:eastAsia="仿宋_GB2312" w:hAnsi="宋体" w:cs="宋体" w:hint="eastAsia"/>
          <w:sz w:val="28"/>
          <w:szCs w:val="28"/>
        </w:rPr>
      </w:pPr>
      <w:r>
        <w:rPr>
          <w:rFonts w:ascii="仿宋_GB2312" w:eastAsia="仿宋_GB2312" w:hAnsi="宋体" w:cs="宋体" w:hint="eastAsia"/>
          <w:sz w:val="28"/>
          <w:szCs w:val="28"/>
        </w:rPr>
        <w:t>4.</w:t>
      </w:r>
      <w:r w:rsidR="00780F72" w:rsidRPr="00AE5E87">
        <w:rPr>
          <w:rFonts w:ascii="仿宋_GB2312" w:eastAsia="仿宋_GB2312" w:hAnsi="宋体" w:cs="宋体" w:hint="eastAsia"/>
          <w:sz w:val="28"/>
          <w:szCs w:val="28"/>
        </w:rPr>
        <w:t>临床药学工作开展</w:t>
      </w:r>
    </w:p>
    <w:p w:rsidR="00A065B3" w:rsidRPr="00AE5E87" w:rsidRDefault="00AE5E87" w:rsidP="00AE5E87">
      <w:pPr>
        <w:spacing w:line="360" w:lineRule="auto"/>
        <w:rPr>
          <w:rFonts w:ascii="仿宋_GB2312" w:eastAsia="仿宋_GB2312" w:hAnsi="宋体" w:cs="宋体" w:hint="eastAsia"/>
          <w:sz w:val="28"/>
          <w:szCs w:val="28"/>
        </w:rPr>
      </w:pPr>
      <w:r>
        <w:rPr>
          <w:rFonts w:ascii="仿宋_GB2312" w:eastAsia="仿宋_GB2312" w:hAnsi="宋体" w:cs="宋体" w:hint="eastAsia"/>
          <w:sz w:val="28"/>
          <w:szCs w:val="28"/>
        </w:rPr>
        <w:t>5.</w:t>
      </w:r>
      <w:r w:rsidR="00780F72" w:rsidRPr="00AE5E87">
        <w:rPr>
          <w:rFonts w:ascii="仿宋_GB2312" w:eastAsia="仿宋_GB2312" w:hAnsi="宋体" w:cs="宋体" w:hint="eastAsia"/>
          <w:sz w:val="28"/>
          <w:szCs w:val="28"/>
        </w:rPr>
        <w:t>静脉配制中心</w:t>
      </w:r>
    </w:p>
    <w:p w:rsidR="00A065B3" w:rsidRPr="00AE5E87" w:rsidRDefault="00AE5E87" w:rsidP="00AE5E87">
      <w:pPr>
        <w:spacing w:line="360" w:lineRule="auto"/>
        <w:rPr>
          <w:rFonts w:ascii="仿宋_GB2312" w:eastAsia="仿宋_GB2312" w:hAnsi="宋体" w:cs="宋体" w:hint="eastAsia"/>
          <w:sz w:val="28"/>
          <w:szCs w:val="28"/>
        </w:rPr>
      </w:pPr>
      <w:r>
        <w:rPr>
          <w:rFonts w:ascii="仿宋_GB2312" w:eastAsia="仿宋_GB2312" w:hAnsi="宋体" w:cs="宋体" w:hint="eastAsia"/>
          <w:sz w:val="28"/>
          <w:szCs w:val="28"/>
        </w:rPr>
        <w:t>6.</w:t>
      </w:r>
      <w:r w:rsidR="00780F72" w:rsidRPr="00AE5E87">
        <w:rPr>
          <w:rFonts w:ascii="仿宋_GB2312" w:eastAsia="仿宋_GB2312" w:hAnsi="宋体" w:cs="宋体" w:hint="eastAsia"/>
          <w:sz w:val="28"/>
          <w:szCs w:val="28"/>
        </w:rPr>
        <w:t>人才队伍建设</w:t>
      </w:r>
    </w:p>
    <w:p w:rsidR="00A065B3" w:rsidRPr="00AE5E87" w:rsidRDefault="00AE5E87" w:rsidP="00AE5E87">
      <w:pPr>
        <w:spacing w:line="360" w:lineRule="auto"/>
        <w:rPr>
          <w:rFonts w:ascii="仿宋_GB2312" w:eastAsia="仿宋_GB2312" w:hAnsi="宋体" w:cs="宋体" w:hint="eastAsia"/>
          <w:sz w:val="28"/>
          <w:szCs w:val="28"/>
        </w:rPr>
      </w:pPr>
      <w:r>
        <w:rPr>
          <w:rFonts w:ascii="仿宋_GB2312" w:eastAsia="仿宋_GB2312" w:hAnsi="宋体" w:cs="宋体" w:hint="eastAsia"/>
          <w:sz w:val="28"/>
          <w:szCs w:val="28"/>
        </w:rPr>
        <w:t>7.</w:t>
      </w:r>
      <w:r w:rsidR="00780F72" w:rsidRPr="00AE5E87">
        <w:rPr>
          <w:rFonts w:ascii="仿宋_GB2312" w:eastAsia="仿宋_GB2312" w:hAnsi="宋体" w:cs="宋体" w:hint="eastAsia"/>
          <w:sz w:val="28"/>
          <w:szCs w:val="28"/>
        </w:rPr>
        <w:t>科室绩效考核</w:t>
      </w:r>
    </w:p>
    <w:p w:rsidR="00A065B3" w:rsidRPr="00AE5E87" w:rsidRDefault="00AE5E87" w:rsidP="00AE5E87">
      <w:pPr>
        <w:spacing w:line="360" w:lineRule="auto"/>
        <w:rPr>
          <w:rFonts w:ascii="仿宋_GB2312" w:eastAsia="仿宋_GB2312" w:hAnsi="宋体" w:cs="宋体" w:hint="eastAsia"/>
          <w:sz w:val="28"/>
          <w:szCs w:val="28"/>
        </w:rPr>
      </w:pPr>
      <w:r>
        <w:rPr>
          <w:rFonts w:ascii="仿宋_GB2312" w:eastAsia="仿宋_GB2312" w:hAnsi="宋体" w:cs="宋体" w:hint="eastAsia"/>
          <w:sz w:val="28"/>
          <w:szCs w:val="28"/>
        </w:rPr>
        <w:t>8.</w:t>
      </w:r>
      <w:r w:rsidR="00780F72" w:rsidRPr="00AE5E87">
        <w:rPr>
          <w:rFonts w:ascii="仿宋_GB2312" w:eastAsia="仿宋_GB2312" w:hAnsi="宋体" w:cs="宋体" w:hint="eastAsia"/>
          <w:sz w:val="28"/>
          <w:szCs w:val="28"/>
        </w:rPr>
        <w:t>科研</w:t>
      </w:r>
    </w:p>
    <w:p w:rsidR="00A065B3" w:rsidRPr="00AE5E87" w:rsidRDefault="00AE5E87" w:rsidP="00AE5E87">
      <w:pPr>
        <w:rPr>
          <w:rFonts w:ascii="仿宋_GB2312" w:eastAsia="仿宋_GB2312" w:hAnsi="宋体" w:cs="宋体" w:hint="eastAsia"/>
          <w:b/>
          <w:bCs/>
          <w:sz w:val="28"/>
          <w:szCs w:val="28"/>
        </w:rPr>
      </w:pPr>
      <w:r w:rsidRPr="00AE5E87">
        <w:rPr>
          <w:rFonts w:ascii="仿宋_GB2312" w:eastAsia="仿宋_GB2312" w:hAnsi="宋体" w:cs="宋体" w:hint="eastAsia"/>
          <w:b/>
          <w:bCs/>
          <w:sz w:val="28"/>
          <w:szCs w:val="28"/>
        </w:rPr>
        <w:lastRenderedPageBreak/>
        <w:t>三、</w:t>
      </w:r>
      <w:r w:rsidR="00780F72" w:rsidRPr="00AE5E87">
        <w:rPr>
          <w:rFonts w:ascii="仿宋_GB2312" w:eastAsia="仿宋_GB2312" w:hAnsi="宋体" w:cs="宋体" w:hint="eastAsia"/>
          <w:b/>
          <w:bCs/>
          <w:sz w:val="28"/>
          <w:szCs w:val="28"/>
        </w:rPr>
        <w:t>合理用药管控方向</w:t>
      </w:r>
    </w:p>
    <w:p w:rsidR="00A065B3" w:rsidRPr="00AE5E87" w:rsidRDefault="00AE5E87" w:rsidP="00AE5E87">
      <w:pPr>
        <w:tabs>
          <w:tab w:val="left" w:pos="640"/>
        </w:tabs>
        <w:spacing w:line="360" w:lineRule="auto"/>
        <w:rPr>
          <w:rFonts w:ascii="仿宋_GB2312" w:eastAsia="仿宋_GB2312" w:hAnsi="宋体" w:cs="宋体" w:hint="eastAsia"/>
          <w:sz w:val="28"/>
          <w:szCs w:val="28"/>
        </w:rPr>
      </w:pPr>
      <w:r>
        <w:rPr>
          <w:rFonts w:ascii="仿宋_GB2312" w:eastAsia="仿宋_GB2312" w:hAnsi="宋体" w:cs="宋体" w:hint="eastAsia"/>
          <w:sz w:val="28"/>
          <w:szCs w:val="28"/>
        </w:rPr>
        <w:t>1.</w:t>
      </w:r>
      <w:r w:rsidR="00780F72" w:rsidRPr="00AE5E87">
        <w:rPr>
          <w:rFonts w:ascii="仿宋_GB2312" w:eastAsia="仿宋_GB2312" w:hAnsi="宋体" w:cs="宋体" w:hint="eastAsia"/>
          <w:sz w:val="28"/>
          <w:szCs w:val="28"/>
        </w:rPr>
        <w:t>抗菌药物</w:t>
      </w:r>
    </w:p>
    <w:p w:rsidR="00A065B3" w:rsidRPr="00AE5E87" w:rsidRDefault="00AE5E87" w:rsidP="00AE5E87">
      <w:pPr>
        <w:tabs>
          <w:tab w:val="left" w:pos="640"/>
        </w:tabs>
        <w:spacing w:line="360" w:lineRule="auto"/>
        <w:rPr>
          <w:rFonts w:ascii="仿宋_GB2312" w:eastAsia="仿宋_GB2312" w:hAnsi="宋体" w:cs="宋体" w:hint="eastAsia"/>
          <w:sz w:val="28"/>
          <w:szCs w:val="28"/>
        </w:rPr>
      </w:pPr>
      <w:r>
        <w:rPr>
          <w:rFonts w:ascii="仿宋_GB2312" w:eastAsia="仿宋_GB2312" w:hAnsi="宋体" w:cs="宋体" w:hint="eastAsia"/>
          <w:sz w:val="28"/>
          <w:szCs w:val="28"/>
        </w:rPr>
        <w:t>2.</w:t>
      </w:r>
      <w:r w:rsidR="00780F72" w:rsidRPr="00AE5E87">
        <w:rPr>
          <w:rFonts w:ascii="仿宋_GB2312" w:eastAsia="仿宋_GB2312" w:hAnsi="宋体" w:cs="宋体" w:hint="eastAsia"/>
          <w:sz w:val="28"/>
          <w:szCs w:val="28"/>
        </w:rPr>
        <w:t>重点监控药物</w:t>
      </w:r>
    </w:p>
    <w:p w:rsidR="00A065B3" w:rsidRPr="00AE5E87" w:rsidRDefault="00AE5E87" w:rsidP="00AE5E87">
      <w:pPr>
        <w:tabs>
          <w:tab w:val="left" w:pos="640"/>
        </w:tabs>
        <w:spacing w:line="360" w:lineRule="auto"/>
        <w:rPr>
          <w:rFonts w:ascii="仿宋_GB2312" w:eastAsia="仿宋_GB2312" w:hAnsi="宋体" w:cs="宋体" w:hint="eastAsia"/>
          <w:sz w:val="28"/>
          <w:szCs w:val="28"/>
        </w:rPr>
      </w:pPr>
      <w:r>
        <w:rPr>
          <w:rFonts w:ascii="仿宋_GB2312" w:eastAsia="仿宋_GB2312" w:hAnsi="宋体" w:cs="宋体" w:hint="eastAsia"/>
          <w:sz w:val="28"/>
          <w:szCs w:val="28"/>
        </w:rPr>
        <w:t>3.</w:t>
      </w:r>
      <w:r w:rsidR="00780F72" w:rsidRPr="00AE5E87">
        <w:rPr>
          <w:rFonts w:ascii="仿宋_GB2312" w:eastAsia="仿宋_GB2312" w:hAnsi="宋体" w:cs="宋体" w:hint="eastAsia"/>
          <w:sz w:val="28"/>
          <w:szCs w:val="28"/>
        </w:rPr>
        <w:t>PPI类药物</w:t>
      </w:r>
    </w:p>
    <w:p w:rsidR="00A065B3" w:rsidRPr="00AE5E87" w:rsidRDefault="00AE5E87" w:rsidP="00AE5E87">
      <w:pPr>
        <w:tabs>
          <w:tab w:val="left" w:pos="640"/>
        </w:tabs>
        <w:spacing w:line="360" w:lineRule="auto"/>
        <w:rPr>
          <w:rFonts w:ascii="仿宋_GB2312" w:eastAsia="仿宋_GB2312" w:hAnsi="宋体" w:cs="宋体" w:hint="eastAsia"/>
          <w:sz w:val="28"/>
          <w:szCs w:val="28"/>
        </w:rPr>
      </w:pPr>
      <w:r>
        <w:rPr>
          <w:rFonts w:ascii="仿宋_GB2312" w:eastAsia="仿宋_GB2312" w:hAnsi="宋体" w:cs="宋体" w:hint="eastAsia"/>
          <w:sz w:val="28"/>
          <w:szCs w:val="28"/>
        </w:rPr>
        <w:t>4.</w:t>
      </w:r>
      <w:r w:rsidR="00780F72" w:rsidRPr="00AE5E87">
        <w:rPr>
          <w:rFonts w:ascii="仿宋_GB2312" w:eastAsia="仿宋_GB2312" w:hAnsi="宋体" w:cs="宋体" w:hint="eastAsia"/>
          <w:sz w:val="28"/>
          <w:szCs w:val="28"/>
        </w:rPr>
        <w:t>中成药</w:t>
      </w:r>
    </w:p>
    <w:p w:rsidR="00A065B3" w:rsidRPr="00AE5E87" w:rsidRDefault="00AE5E87" w:rsidP="00AE5E87">
      <w:pPr>
        <w:tabs>
          <w:tab w:val="left" w:pos="640"/>
        </w:tabs>
        <w:spacing w:line="360" w:lineRule="auto"/>
        <w:rPr>
          <w:rFonts w:ascii="仿宋_GB2312" w:eastAsia="仿宋_GB2312" w:hAnsi="宋体" w:cs="宋体" w:hint="eastAsia"/>
          <w:sz w:val="28"/>
          <w:szCs w:val="28"/>
        </w:rPr>
      </w:pPr>
      <w:r>
        <w:rPr>
          <w:rFonts w:ascii="仿宋_GB2312" w:eastAsia="仿宋_GB2312" w:hAnsi="宋体" w:cs="宋体" w:hint="eastAsia"/>
          <w:sz w:val="28"/>
          <w:szCs w:val="28"/>
        </w:rPr>
        <w:t>5.</w:t>
      </w:r>
      <w:r w:rsidR="00780F72" w:rsidRPr="00AE5E87">
        <w:rPr>
          <w:rFonts w:ascii="仿宋_GB2312" w:eastAsia="仿宋_GB2312" w:hAnsi="宋体" w:cs="宋体" w:hint="eastAsia"/>
          <w:sz w:val="28"/>
          <w:szCs w:val="28"/>
        </w:rPr>
        <w:t>老年慢病患者用药</w:t>
      </w:r>
    </w:p>
    <w:p w:rsidR="00A065B3" w:rsidRPr="00AE5E87" w:rsidRDefault="00AE5E87" w:rsidP="00AE5E87">
      <w:pPr>
        <w:tabs>
          <w:tab w:val="left" w:pos="640"/>
        </w:tabs>
        <w:spacing w:line="360" w:lineRule="auto"/>
        <w:rPr>
          <w:rFonts w:ascii="仿宋_GB2312" w:eastAsia="仿宋_GB2312" w:hAnsi="宋体" w:cs="宋体" w:hint="eastAsia"/>
          <w:sz w:val="28"/>
          <w:szCs w:val="28"/>
        </w:rPr>
      </w:pPr>
      <w:r>
        <w:rPr>
          <w:rFonts w:ascii="仿宋_GB2312" w:eastAsia="仿宋_GB2312" w:hAnsi="宋体" w:cs="宋体" w:hint="eastAsia"/>
          <w:sz w:val="28"/>
          <w:szCs w:val="28"/>
        </w:rPr>
        <w:t>6.</w:t>
      </w:r>
      <w:r w:rsidR="00780F72" w:rsidRPr="00AE5E87">
        <w:rPr>
          <w:rFonts w:ascii="仿宋_GB2312" w:eastAsia="仿宋_GB2312" w:hAnsi="宋体" w:cs="宋体" w:hint="eastAsia"/>
          <w:sz w:val="28"/>
          <w:szCs w:val="28"/>
        </w:rPr>
        <w:t>儿童用药</w:t>
      </w:r>
    </w:p>
    <w:p w:rsidR="00A065B3" w:rsidRPr="00AE5E87" w:rsidRDefault="00AE5E87" w:rsidP="00AE5E87">
      <w:pPr>
        <w:tabs>
          <w:tab w:val="left" w:pos="640"/>
        </w:tabs>
        <w:spacing w:line="360" w:lineRule="auto"/>
        <w:rPr>
          <w:rFonts w:ascii="仿宋_GB2312" w:eastAsia="仿宋_GB2312" w:hAnsi="宋体" w:cs="宋体" w:hint="eastAsia"/>
          <w:sz w:val="28"/>
          <w:szCs w:val="28"/>
        </w:rPr>
      </w:pPr>
      <w:r>
        <w:rPr>
          <w:rFonts w:ascii="仿宋_GB2312" w:eastAsia="仿宋_GB2312" w:hAnsi="宋体" w:cs="宋体" w:hint="eastAsia"/>
          <w:sz w:val="28"/>
          <w:szCs w:val="28"/>
        </w:rPr>
        <w:t>7.</w:t>
      </w:r>
      <w:r w:rsidR="00780F72" w:rsidRPr="00AE5E87">
        <w:rPr>
          <w:rFonts w:ascii="仿宋_GB2312" w:eastAsia="仿宋_GB2312" w:hAnsi="宋体" w:cs="宋体" w:hint="eastAsia"/>
          <w:sz w:val="28"/>
          <w:szCs w:val="28"/>
        </w:rPr>
        <w:t>孕产妇、哺乳期用药</w:t>
      </w:r>
    </w:p>
    <w:p w:rsidR="00A065B3" w:rsidRPr="00AE5E87" w:rsidRDefault="00AE5E87" w:rsidP="00AE5E87">
      <w:pPr>
        <w:tabs>
          <w:tab w:val="left" w:pos="640"/>
        </w:tabs>
        <w:spacing w:line="360" w:lineRule="auto"/>
        <w:rPr>
          <w:rFonts w:ascii="仿宋_GB2312" w:eastAsia="仿宋_GB2312" w:hAnsi="宋体" w:cs="宋体" w:hint="eastAsia"/>
          <w:sz w:val="28"/>
          <w:szCs w:val="28"/>
        </w:rPr>
      </w:pPr>
      <w:r>
        <w:rPr>
          <w:rFonts w:ascii="仿宋_GB2312" w:eastAsia="仿宋_GB2312" w:hAnsi="宋体" w:cs="宋体" w:hint="eastAsia"/>
          <w:sz w:val="28"/>
          <w:szCs w:val="28"/>
        </w:rPr>
        <w:t>8.</w:t>
      </w:r>
      <w:r w:rsidR="00780F72" w:rsidRPr="00AE5E87">
        <w:rPr>
          <w:rFonts w:ascii="仿宋_GB2312" w:eastAsia="仿宋_GB2312" w:hAnsi="宋体" w:cs="宋体" w:hint="eastAsia"/>
          <w:sz w:val="28"/>
          <w:szCs w:val="28"/>
        </w:rPr>
        <w:t>门诊注射剂药物管控</w:t>
      </w:r>
    </w:p>
    <w:p w:rsidR="00A065B3" w:rsidRPr="00AE5E87" w:rsidRDefault="00AE5E87" w:rsidP="00AE5E87">
      <w:pPr>
        <w:tabs>
          <w:tab w:val="left" w:pos="640"/>
        </w:tabs>
        <w:spacing w:line="360" w:lineRule="auto"/>
        <w:rPr>
          <w:rFonts w:ascii="仿宋_GB2312" w:eastAsia="仿宋_GB2312" w:hAnsi="宋体" w:cs="宋体" w:hint="eastAsia"/>
          <w:sz w:val="28"/>
          <w:szCs w:val="28"/>
        </w:rPr>
      </w:pPr>
      <w:r>
        <w:rPr>
          <w:rFonts w:ascii="仿宋_GB2312" w:eastAsia="仿宋_GB2312" w:hAnsi="宋体" w:cs="宋体" w:hint="eastAsia"/>
          <w:sz w:val="28"/>
          <w:szCs w:val="28"/>
        </w:rPr>
        <w:t>9.</w:t>
      </w:r>
      <w:r w:rsidR="00780F72" w:rsidRPr="00AE5E87">
        <w:rPr>
          <w:rFonts w:ascii="仿宋_GB2312" w:eastAsia="仿宋_GB2312" w:hAnsi="宋体" w:cs="宋体" w:hint="eastAsia"/>
          <w:sz w:val="28"/>
          <w:szCs w:val="28"/>
        </w:rPr>
        <w:t>药物相互作用</w:t>
      </w:r>
    </w:p>
    <w:p w:rsidR="00A065B3" w:rsidRPr="00AE5E87" w:rsidRDefault="00AE5E87" w:rsidP="00AE5E87">
      <w:pPr>
        <w:tabs>
          <w:tab w:val="left" w:pos="640"/>
        </w:tabs>
        <w:spacing w:line="360" w:lineRule="auto"/>
        <w:rPr>
          <w:rFonts w:ascii="仿宋_GB2312" w:eastAsia="仿宋_GB2312" w:hAnsi="宋体" w:cs="宋体" w:hint="eastAsia"/>
          <w:sz w:val="28"/>
          <w:szCs w:val="28"/>
        </w:rPr>
      </w:pPr>
      <w:r>
        <w:rPr>
          <w:rFonts w:ascii="仿宋_GB2312" w:eastAsia="仿宋_GB2312" w:hAnsi="宋体" w:cs="宋体" w:hint="eastAsia"/>
          <w:sz w:val="28"/>
          <w:szCs w:val="28"/>
        </w:rPr>
        <w:t>10.</w:t>
      </w:r>
      <w:r w:rsidR="00780F72" w:rsidRPr="00AE5E87">
        <w:rPr>
          <w:rFonts w:ascii="仿宋_GB2312" w:eastAsia="仿宋_GB2312" w:hAnsi="宋体" w:cs="宋体" w:hint="eastAsia"/>
          <w:sz w:val="28"/>
          <w:szCs w:val="28"/>
        </w:rPr>
        <w:t>处方审核及点评</w:t>
      </w:r>
    </w:p>
    <w:p w:rsidR="00AE5E87" w:rsidRDefault="00AE5E87" w:rsidP="00AE5E87">
      <w:pPr>
        <w:tabs>
          <w:tab w:val="left" w:pos="640"/>
        </w:tabs>
        <w:spacing w:line="360" w:lineRule="auto"/>
        <w:rPr>
          <w:rFonts w:ascii="仿宋_GB2312" w:eastAsia="仿宋_GB2312" w:hAnsi="宋体" w:cs="宋体" w:hint="eastAsia"/>
          <w:sz w:val="28"/>
          <w:szCs w:val="28"/>
        </w:rPr>
      </w:pPr>
      <w:r>
        <w:rPr>
          <w:rFonts w:ascii="仿宋_GB2312" w:eastAsia="仿宋_GB2312" w:hAnsi="宋体" w:cs="宋体" w:hint="eastAsia"/>
          <w:sz w:val="28"/>
          <w:szCs w:val="28"/>
        </w:rPr>
        <w:t>11.</w:t>
      </w:r>
      <w:r w:rsidR="00780F72" w:rsidRPr="00AE5E87">
        <w:rPr>
          <w:rFonts w:ascii="仿宋_GB2312" w:eastAsia="仿宋_GB2312" w:hAnsi="宋体" w:cs="宋体" w:hint="eastAsia"/>
          <w:sz w:val="28"/>
          <w:szCs w:val="28"/>
        </w:rPr>
        <w:t>不良反应监测</w:t>
      </w:r>
    </w:p>
    <w:p w:rsidR="00AE5E87" w:rsidRDefault="00AE5E87" w:rsidP="00AE5E87">
      <w:pPr>
        <w:tabs>
          <w:tab w:val="left" w:pos="640"/>
        </w:tabs>
        <w:spacing w:line="360" w:lineRule="auto"/>
        <w:rPr>
          <w:rFonts w:ascii="仿宋_GB2312" w:eastAsia="仿宋_GB2312" w:hAnsi="宋体" w:cs="宋体" w:hint="eastAsia"/>
          <w:sz w:val="28"/>
          <w:szCs w:val="28"/>
        </w:rPr>
      </w:pPr>
    </w:p>
    <w:p w:rsidR="00A065B3" w:rsidRPr="00AE5E87" w:rsidRDefault="00AE5E87" w:rsidP="00AE5E87">
      <w:pPr>
        <w:tabs>
          <w:tab w:val="left" w:pos="640"/>
        </w:tabs>
        <w:spacing w:line="360" w:lineRule="auto"/>
        <w:rPr>
          <w:rFonts w:ascii="仿宋_GB2312" w:eastAsia="仿宋_GB2312" w:hAnsi="宋体" w:cs="宋体" w:hint="eastAsia"/>
          <w:b/>
          <w:bCs/>
          <w:sz w:val="28"/>
          <w:szCs w:val="28"/>
        </w:rPr>
      </w:pPr>
      <w:r w:rsidRPr="00AE5E87">
        <w:rPr>
          <w:rFonts w:ascii="仿宋_GB2312" w:eastAsia="仿宋_GB2312" w:hAnsi="宋体" w:cs="宋体" w:hint="eastAsia"/>
          <w:b/>
          <w:bCs/>
          <w:sz w:val="28"/>
          <w:szCs w:val="28"/>
        </w:rPr>
        <w:t>四、</w:t>
      </w:r>
      <w:r w:rsidR="00780F72" w:rsidRPr="00AE5E87">
        <w:rPr>
          <w:rFonts w:ascii="仿宋_GB2312" w:eastAsia="仿宋_GB2312" w:hAnsi="宋体" w:cs="宋体" w:hint="eastAsia"/>
          <w:b/>
          <w:bCs/>
          <w:sz w:val="28"/>
          <w:szCs w:val="28"/>
        </w:rPr>
        <w:t>新型药学服务模式</w:t>
      </w:r>
    </w:p>
    <w:p w:rsidR="00A065B3" w:rsidRPr="00AE5E87" w:rsidRDefault="00AE5E87" w:rsidP="00AE5E87">
      <w:pPr>
        <w:tabs>
          <w:tab w:val="left" w:pos="630"/>
        </w:tabs>
        <w:spacing w:line="360" w:lineRule="auto"/>
        <w:rPr>
          <w:rFonts w:ascii="仿宋_GB2312" w:eastAsia="仿宋_GB2312" w:hAnsi="宋体" w:cs="宋体" w:hint="eastAsia"/>
          <w:sz w:val="28"/>
          <w:szCs w:val="28"/>
        </w:rPr>
      </w:pPr>
      <w:r>
        <w:rPr>
          <w:rFonts w:ascii="仿宋_GB2312" w:eastAsia="仿宋_GB2312" w:hAnsi="宋体" w:cs="宋体" w:hint="eastAsia"/>
          <w:sz w:val="28"/>
          <w:szCs w:val="28"/>
        </w:rPr>
        <w:t>1.</w:t>
      </w:r>
      <w:r w:rsidR="00780F72" w:rsidRPr="00AE5E87">
        <w:rPr>
          <w:rFonts w:ascii="仿宋_GB2312" w:eastAsia="仿宋_GB2312" w:hAnsi="宋体" w:cs="宋体" w:hint="eastAsia"/>
          <w:sz w:val="28"/>
          <w:szCs w:val="28"/>
        </w:rPr>
        <w:t>处方前置审核</w:t>
      </w:r>
    </w:p>
    <w:p w:rsidR="00A065B3" w:rsidRPr="00AE5E87" w:rsidRDefault="00AE5E87" w:rsidP="00AE5E87">
      <w:pPr>
        <w:tabs>
          <w:tab w:val="left" w:pos="630"/>
        </w:tabs>
        <w:spacing w:line="360" w:lineRule="auto"/>
        <w:rPr>
          <w:rFonts w:ascii="仿宋_GB2312" w:eastAsia="仿宋_GB2312" w:hAnsi="宋体" w:cs="宋体" w:hint="eastAsia"/>
          <w:sz w:val="28"/>
          <w:szCs w:val="28"/>
        </w:rPr>
      </w:pPr>
      <w:r>
        <w:rPr>
          <w:rFonts w:ascii="仿宋_GB2312" w:eastAsia="仿宋_GB2312" w:hAnsi="宋体" w:cs="宋体" w:hint="eastAsia"/>
          <w:sz w:val="28"/>
          <w:szCs w:val="28"/>
        </w:rPr>
        <w:t>2.</w:t>
      </w:r>
      <w:r w:rsidR="00780F72" w:rsidRPr="00AE5E87">
        <w:rPr>
          <w:rFonts w:ascii="仿宋_GB2312" w:eastAsia="仿宋_GB2312" w:hAnsi="宋体" w:cs="宋体" w:hint="eastAsia"/>
          <w:sz w:val="28"/>
          <w:szCs w:val="28"/>
        </w:rPr>
        <w:t>药学门诊</w:t>
      </w:r>
    </w:p>
    <w:p w:rsidR="00A065B3" w:rsidRPr="00AE5E87" w:rsidRDefault="00AE5E87" w:rsidP="00AE5E87">
      <w:pPr>
        <w:tabs>
          <w:tab w:val="left" w:pos="630"/>
        </w:tabs>
        <w:spacing w:line="360" w:lineRule="auto"/>
        <w:rPr>
          <w:rFonts w:ascii="仿宋_GB2312" w:eastAsia="仿宋_GB2312" w:hAnsi="宋体" w:cs="宋体" w:hint="eastAsia"/>
          <w:sz w:val="28"/>
          <w:szCs w:val="28"/>
        </w:rPr>
      </w:pPr>
      <w:r>
        <w:rPr>
          <w:rFonts w:ascii="仿宋_GB2312" w:eastAsia="仿宋_GB2312" w:hAnsi="宋体" w:cs="宋体" w:hint="eastAsia"/>
          <w:sz w:val="28"/>
          <w:szCs w:val="28"/>
        </w:rPr>
        <w:t>3.</w:t>
      </w:r>
      <w:r w:rsidR="00780F72" w:rsidRPr="00AE5E87">
        <w:rPr>
          <w:rFonts w:ascii="仿宋_GB2312" w:eastAsia="仿宋_GB2312" w:hAnsi="宋体" w:cs="宋体" w:hint="eastAsia"/>
          <w:sz w:val="28"/>
          <w:szCs w:val="28"/>
        </w:rPr>
        <w:t>科普宣教</w:t>
      </w:r>
    </w:p>
    <w:p w:rsidR="00A065B3" w:rsidRPr="00AE5E87" w:rsidRDefault="00AE5E87" w:rsidP="00AE5E87">
      <w:pPr>
        <w:tabs>
          <w:tab w:val="left" w:pos="630"/>
        </w:tabs>
        <w:spacing w:line="360" w:lineRule="auto"/>
        <w:rPr>
          <w:rFonts w:ascii="仿宋_GB2312" w:eastAsia="仿宋_GB2312" w:hAnsi="宋体" w:cs="宋体" w:hint="eastAsia"/>
          <w:sz w:val="28"/>
          <w:szCs w:val="28"/>
        </w:rPr>
      </w:pPr>
      <w:r>
        <w:rPr>
          <w:rFonts w:ascii="仿宋_GB2312" w:eastAsia="仿宋_GB2312" w:hAnsi="宋体" w:cs="宋体" w:hint="eastAsia"/>
          <w:sz w:val="28"/>
          <w:szCs w:val="28"/>
        </w:rPr>
        <w:t>4.</w:t>
      </w:r>
      <w:r w:rsidR="00780F72" w:rsidRPr="00AE5E87">
        <w:rPr>
          <w:rFonts w:ascii="仿宋_GB2312" w:eastAsia="仿宋_GB2312" w:hAnsi="宋体" w:cs="宋体" w:hint="eastAsia"/>
          <w:sz w:val="28"/>
          <w:szCs w:val="28"/>
        </w:rPr>
        <w:t>互联网+药学服务</w:t>
      </w:r>
    </w:p>
    <w:p w:rsidR="00A065B3" w:rsidRPr="00AE5E87" w:rsidRDefault="00AE5E87" w:rsidP="00AE5E87">
      <w:pPr>
        <w:tabs>
          <w:tab w:val="left" w:pos="630"/>
        </w:tabs>
        <w:spacing w:line="360" w:lineRule="auto"/>
        <w:rPr>
          <w:rFonts w:ascii="仿宋_GB2312" w:eastAsia="仿宋_GB2312" w:hAnsi="宋体" w:cs="宋体" w:hint="eastAsia"/>
          <w:sz w:val="28"/>
          <w:szCs w:val="28"/>
        </w:rPr>
      </w:pPr>
      <w:r>
        <w:rPr>
          <w:rFonts w:ascii="仿宋_GB2312" w:eastAsia="仿宋_GB2312" w:hAnsi="宋体" w:cs="宋体" w:hint="eastAsia"/>
          <w:sz w:val="28"/>
          <w:szCs w:val="28"/>
        </w:rPr>
        <w:t>5.</w:t>
      </w:r>
      <w:r w:rsidR="00780F72" w:rsidRPr="00AE5E87">
        <w:rPr>
          <w:rFonts w:ascii="仿宋_GB2312" w:eastAsia="仿宋_GB2312" w:hAnsi="宋体" w:cs="宋体" w:hint="eastAsia"/>
          <w:sz w:val="28"/>
          <w:szCs w:val="28"/>
        </w:rPr>
        <w:t>精准用药平台建设</w:t>
      </w:r>
    </w:p>
    <w:p w:rsidR="00A065B3" w:rsidRPr="00AE5E87" w:rsidRDefault="00AE5E87" w:rsidP="00AE5E87">
      <w:pPr>
        <w:tabs>
          <w:tab w:val="left" w:pos="630"/>
        </w:tabs>
        <w:spacing w:line="360" w:lineRule="auto"/>
        <w:rPr>
          <w:rFonts w:ascii="仿宋_GB2312" w:eastAsia="仿宋_GB2312" w:hAnsi="宋体" w:cs="宋体" w:hint="eastAsia"/>
          <w:sz w:val="28"/>
          <w:szCs w:val="28"/>
        </w:rPr>
      </w:pPr>
      <w:r>
        <w:rPr>
          <w:rFonts w:ascii="仿宋_GB2312" w:eastAsia="仿宋_GB2312" w:hAnsi="宋体" w:cs="宋体" w:hint="eastAsia"/>
          <w:sz w:val="28"/>
          <w:szCs w:val="28"/>
        </w:rPr>
        <w:t>6.</w:t>
      </w:r>
      <w:r w:rsidR="00780F72" w:rsidRPr="00AE5E87">
        <w:rPr>
          <w:rFonts w:ascii="仿宋_GB2312" w:eastAsia="仿宋_GB2312" w:hAnsi="宋体" w:cs="宋体" w:hint="eastAsia"/>
          <w:sz w:val="28"/>
          <w:szCs w:val="28"/>
        </w:rPr>
        <w:t>全程化药学服务</w:t>
      </w:r>
    </w:p>
    <w:p w:rsidR="00A065B3" w:rsidRPr="00AE5E87" w:rsidRDefault="00AE5E87" w:rsidP="00AE5E87">
      <w:pPr>
        <w:tabs>
          <w:tab w:val="left" w:pos="630"/>
        </w:tabs>
        <w:spacing w:line="360" w:lineRule="auto"/>
        <w:rPr>
          <w:rFonts w:ascii="仿宋_GB2312" w:eastAsia="仿宋_GB2312" w:hAnsi="宋体" w:cs="宋体" w:hint="eastAsia"/>
          <w:sz w:val="28"/>
          <w:szCs w:val="28"/>
        </w:rPr>
      </w:pPr>
      <w:r>
        <w:rPr>
          <w:rFonts w:ascii="仿宋_GB2312" w:eastAsia="仿宋_GB2312" w:hAnsi="宋体" w:cs="宋体" w:hint="eastAsia"/>
          <w:sz w:val="28"/>
          <w:szCs w:val="28"/>
        </w:rPr>
        <w:t>7.</w:t>
      </w:r>
      <w:r w:rsidR="00780F72" w:rsidRPr="00AE5E87">
        <w:rPr>
          <w:rFonts w:ascii="仿宋_GB2312" w:eastAsia="仿宋_GB2312" w:hAnsi="宋体" w:cs="宋体" w:hint="eastAsia"/>
          <w:sz w:val="28"/>
          <w:szCs w:val="28"/>
        </w:rPr>
        <w:t>临床综合评价</w:t>
      </w:r>
    </w:p>
    <w:p w:rsidR="00A065B3" w:rsidRPr="001F1826" w:rsidRDefault="00AE5E87" w:rsidP="00AE5E87">
      <w:pPr>
        <w:tabs>
          <w:tab w:val="left" w:pos="630"/>
        </w:tabs>
        <w:spacing w:line="360" w:lineRule="auto"/>
        <w:rPr>
          <w:rFonts w:ascii="仿宋_GB2312" w:eastAsia="仿宋_GB2312" w:hAnsi="宋体" w:cs="宋体"/>
          <w:sz w:val="28"/>
          <w:szCs w:val="28"/>
        </w:rPr>
      </w:pPr>
      <w:r>
        <w:rPr>
          <w:rFonts w:ascii="仿宋_GB2312" w:eastAsia="仿宋_GB2312" w:hAnsi="宋体" w:cs="宋体" w:hint="eastAsia"/>
          <w:sz w:val="28"/>
          <w:szCs w:val="28"/>
        </w:rPr>
        <w:t>8.</w:t>
      </w:r>
      <w:r w:rsidR="00780F72" w:rsidRPr="00AE5E87">
        <w:rPr>
          <w:rFonts w:ascii="仿宋_GB2312" w:eastAsia="仿宋_GB2312" w:hAnsi="宋体" w:cs="宋体" w:hint="eastAsia"/>
          <w:sz w:val="28"/>
          <w:szCs w:val="28"/>
        </w:rPr>
        <w:t>药品控费</w:t>
      </w:r>
      <w:bookmarkStart w:id="0" w:name="_GoBack"/>
      <w:bookmarkEnd w:id="0"/>
    </w:p>
    <w:sectPr w:rsidR="00A065B3" w:rsidRPr="001F1826" w:rsidSect="00780F72"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088DC52"/>
    <w:multiLevelType w:val="singleLevel"/>
    <w:tmpl w:val="D088DC52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EA47F64C"/>
    <w:multiLevelType w:val="singleLevel"/>
    <w:tmpl w:val="EA47F64C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">
    <w:nsid w:val="064A9532"/>
    <w:multiLevelType w:val="singleLevel"/>
    <w:tmpl w:val="064A9532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3">
    <w:nsid w:val="1FDB331F"/>
    <w:multiLevelType w:val="singleLevel"/>
    <w:tmpl w:val="1FDB331F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4">
    <w:nsid w:val="7C057C87"/>
    <w:multiLevelType w:val="singleLevel"/>
    <w:tmpl w:val="7C057C87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210A43"/>
    <w:rsid w:val="001F1826"/>
    <w:rsid w:val="00780F72"/>
    <w:rsid w:val="00A065B3"/>
    <w:rsid w:val="00AE5E87"/>
    <w:rsid w:val="00D73AB2"/>
    <w:rsid w:val="091C4F4B"/>
    <w:rsid w:val="233314D9"/>
    <w:rsid w:val="3B70643A"/>
    <w:rsid w:val="54210A43"/>
    <w:rsid w:val="59442A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60</Words>
  <Characters>348</Characters>
  <Application>Microsoft Office Word</Application>
  <DocSecurity>0</DocSecurity>
  <Lines>2</Lines>
  <Paragraphs>1</Paragraphs>
  <ScaleCrop>false</ScaleCrop>
  <Company>微软中国</Company>
  <LinksUpToDate>false</LinksUpToDate>
  <CharactersWithSpaces>407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wuliyao</dc:creator>
  <cp:lastModifiedBy>Windows 用户</cp:lastModifiedBy>
  <cp:revision>5</cp:revision>
  <dcterms:created xsi:type="dcterms:W3CDTF">2020-08-04T08:03:00Z</dcterms:created>
  <dcterms:modified xsi:type="dcterms:W3CDTF">2020-08-25T08:45:00Z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