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4BB1" w:rsidRPr="00C5193D" w:rsidRDefault="007C4BB1">
      <w:pPr>
        <w:pStyle w:val="NormalWeb"/>
        <w:widowControl/>
        <w:spacing w:beforeAutospacing="0" w:afterAutospacing="0" w:line="360" w:lineRule="auto"/>
        <w:ind w:left="278"/>
        <w:rPr>
          <w:rFonts w:ascii="Times New Roman" w:hAnsi="Times New Roman" w:cs="Times New Roman"/>
          <w:kern w:val="2"/>
        </w:rPr>
      </w:pPr>
      <w:r w:rsidRPr="00C5193D">
        <w:rPr>
          <w:rFonts w:ascii="Times New Roman" w:hAnsi="Times New Roman" w:cs="宋体" w:hint="eastAsia"/>
          <w:kern w:val="2"/>
        </w:rPr>
        <w:t>附件</w:t>
      </w:r>
      <w:r w:rsidRPr="00C5193D">
        <w:rPr>
          <w:rFonts w:ascii="Times New Roman" w:hAnsi="Times New Roman" w:cs="Times New Roman"/>
          <w:kern w:val="2"/>
        </w:rPr>
        <w:t xml:space="preserve">1 </w:t>
      </w:r>
      <w:r w:rsidRPr="00C5193D">
        <w:rPr>
          <w:rFonts w:ascii="Times New Roman" w:hAnsi="Times New Roman" w:cs="宋体" w:hint="eastAsia"/>
          <w:kern w:val="2"/>
        </w:rPr>
        <w:t>广东省药学会外科药师培训班（第二期）学员录取名单</w:t>
      </w:r>
    </w:p>
    <w:tbl>
      <w:tblPr>
        <w:tblW w:w="7990" w:type="dxa"/>
        <w:tblInd w:w="-106" w:type="dxa"/>
        <w:tblLayout w:type="fixed"/>
        <w:tblLook w:val="00A0"/>
      </w:tblPr>
      <w:tblGrid>
        <w:gridCol w:w="2253"/>
        <w:gridCol w:w="5737"/>
      </w:tblGrid>
      <w:tr w:rsidR="007C4BB1" w:rsidRPr="00C5193D">
        <w:trPr>
          <w:trHeight w:val="352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C4BB1" w:rsidRPr="00C5193D" w:rsidRDefault="007C4BB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C4BB1" w:rsidRPr="00C5193D" w:rsidRDefault="007C4BB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工作单位</w:t>
            </w:r>
          </w:p>
        </w:tc>
      </w:tr>
      <w:tr w:rsidR="007C4BB1" w:rsidRPr="00C5193D">
        <w:trPr>
          <w:trHeight w:val="353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何兆滿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澳门镜湖医院</w:t>
            </w:r>
          </w:p>
        </w:tc>
      </w:tr>
      <w:tr w:rsidR="007C4BB1" w:rsidRPr="00C5193D">
        <w:trPr>
          <w:trHeight w:val="353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林冬红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东莞东华医院</w:t>
            </w:r>
          </w:p>
        </w:tc>
      </w:tr>
      <w:tr w:rsidR="007C4BB1" w:rsidRPr="00C5193D">
        <w:trPr>
          <w:trHeight w:val="353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钟佩珊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东莞仁康医院</w:t>
            </w:r>
          </w:p>
        </w:tc>
      </w:tr>
      <w:tr w:rsidR="007C4BB1" w:rsidRPr="00C5193D">
        <w:trPr>
          <w:trHeight w:val="353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尹福华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东莞仁康医院</w:t>
            </w:r>
          </w:p>
        </w:tc>
      </w:tr>
      <w:tr w:rsidR="007C4BB1" w:rsidRPr="00C5193D">
        <w:trPr>
          <w:trHeight w:val="353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黄卫娟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东莞市滨海湾中心医院</w:t>
            </w:r>
          </w:p>
        </w:tc>
      </w:tr>
      <w:tr w:rsidR="007C4BB1" w:rsidRPr="00C5193D">
        <w:trPr>
          <w:trHeight w:val="353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叶淑如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东莞市大朗医院</w:t>
            </w:r>
          </w:p>
        </w:tc>
      </w:tr>
      <w:tr w:rsidR="007C4BB1" w:rsidRPr="00C5193D">
        <w:trPr>
          <w:trHeight w:val="353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何柳君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东莞市大朗医院</w:t>
            </w:r>
          </w:p>
        </w:tc>
      </w:tr>
      <w:tr w:rsidR="007C4BB1" w:rsidRPr="00C5193D">
        <w:trPr>
          <w:trHeight w:val="353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秦又发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东莞市第三人民医院</w:t>
            </w:r>
          </w:p>
        </w:tc>
      </w:tr>
      <w:tr w:rsidR="007C4BB1" w:rsidRPr="00C5193D">
        <w:trPr>
          <w:trHeight w:val="353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董翠平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东莞市凤岗医院</w:t>
            </w:r>
          </w:p>
        </w:tc>
      </w:tr>
      <w:tr w:rsidR="007C4BB1" w:rsidRPr="00C5193D">
        <w:trPr>
          <w:trHeight w:val="353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彭昊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东莞市松山湖中心医院</w:t>
            </w:r>
          </w:p>
        </w:tc>
      </w:tr>
      <w:tr w:rsidR="007C4BB1" w:rsidRPr="00C5193D">
        <w:trPr>
          <w:trHeight w:val="353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丘经纬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佛山市第二人民医院</w:t>
            </w:r>
          </w:p>
        </w:tc>
      </w:tr>
      <w:tr w:rsidR="007C4BB1" w:rsidRPr="00C5193D">
        <w:trPr>
          <w:trHeight w:val="353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麦志嫦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佛山市南海区第七人民医院</w:t>
            </w:r>
          </w:p>
        </w:tc>
      </w:tr>
      <w:tr w:rsidR="007C4BB1" w:rsidRPr="00C5193D">
        <w:trPr>
          <w:trHeight w:val="353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陈兰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广东三九脑科医院</w:t>
            </w:r>
          </w:p>
        </w:tc>
      </w:tr>
      <w:tr w:rsidR="007C4BB1" w:rsidRPr="00C5193D">
        <w:trPr>
          <w:trHeight w:val="353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林辉国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广东三九脑科医院</w:t>
            </w:r>
          </w:p>
        </w:tc>
      </w:tr>
      <w:tr w:rsidR="007C4BB1" w:rsidRPr="00C5193D">
        <w:trPr>
          <w:trHeight w:val="353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王来友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广东省人民医院</w:t>
            </w:r>
          </w:p>
        </w:tc>
      </w:tr>
      <w:tr w:rsidR="007C4BB1" w:rsidRPr="00C5193D">
        <w:trPr>
          <w:trHeight w:val="353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马韵子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广东省人民医院</w:t>
            </w:r>
          </w:p>
        </w:tc>
      </w:tr>
      <w:tr w:rsidR="007C4BB1" w:rsidRPr="00C5193D">
        <w:trPr>
          <w:trHeight w:val="353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曾斌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广州复大肿瘤医院</w:t>
            </w:r>
          </w:p>
        </w:tc>
      </w:tr>
      <w:tr w:rsidR="007C4BB1" w:rsidRPr="00C5193D">
        <w:trPr>
          <w:trHeight w:val="353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陈利平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广州复大肿瘤医院</w:t>
            </w:r>
          </w:p>
        </w:tc>
      </w:tr>
      <w:tr w:rsidR="007C4BB1" w:rsidRPr="00C5193D">
        <w:trPr>
          <w:trHeight w:val="353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李美容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广州复大肿瘤医院</w:t>
            </w:r>
          </w:p>
        </w:tc>
      </w:tr>
      <w:tr w:rsidR="007C4BB1" w:rsidRPr="00C5193D">
        <w:trPr>
          <w:trHeight w:val="353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张惠芬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广州复大肿瘤医院</w:t>
            </w:r>
          </w:p>
        </w:tc>
      </w:tr>
      <w:tr w:rsidR="007C4BB1" w:rsidRPr="00C5193D">
        <w:trPr>
          <w:trHeight w:val="353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欧阳珊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广州市妇女儿童医疗中心</w:t>
            </w:r>
          </w:p>
        </w:tc>
      </w:tr>
      <w:tr w:rsidR="007C4BB1" w:rsidRPr="00C5193D">
        <w:trPr>
          <w:trHeight w:val="352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陈燕燕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广州市荔湾区骨伤科医院</w:t>
            </w:r>
          </w:p>
        </w:tc>
      </w:tr>
      <w:tr w:rsidR="007C4BB1" w:rsidRPr="00C5193D">
        <w:trPr>
          <w:trHeight w:val="353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周晓雯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广州市胸科医院</w:t>
            </w:r>
          </w:p>
        </w:tc>
      </w:tr>
      <w:tr w:rsidR="007C4BB1" w:rsidRPr="00C5193D">
        <w:trPr>
          <w:trHeight w:val="353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何关生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广州医科大学附属第二医院</w:t>
            </w:r>
          </w:p>
        </w:tc>
      </w:tr>
      <w:tr w:rsidR="007C4BB1" w:rsidRPr="00C5193D">
        <w:trPr>
          <w:trHeight w:val="353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陈晓娜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广州医科大学附属第二医院</w:t>
            </w:r>
          </w:p>
        </w:tc>
      </w:tr>
      <w:tr w:rsidR="007C4BB1" w:rsidRPr="00C5193D">
        <w:trPr>
          <w:trHeight w:val="353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许俊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广州医科大学附属第三医院</w:t>
            </w:r>
          </w:p>
        </w:tc>
      </w:tr>
      <w:tr w:rsidR="007C4BB1" w:rsidRPr="00C5193D">
        <w:trPr>
          <w:trHeight w:val="353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黄运英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广州医科大学附属第五医院</w:t>
            </w:r>
          </w:p>
        </w:tc>
      </w:tr>
      <w:tr w:rsidR="007C4BB1" w:rsidRPr="00C5193D">
        <w:trPr>
          <w:trHeight w:val="353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李明明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广州医科大学附属第一医院</w:t>
            </w:r>
          </w:p>
        </w:tc>
      </w:tr>
      <w:tr w:rsidR="007C4BB1" w:rsidRPr="00C5193D">
        <w:trPr>
          <w:trHeight w:val="353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周守宁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广州医科大学附属第一医院</w:t>
            </w:r>
          </w:p>
        </w:tc>
      </w:tr>
      <w:tr w:rsidR="007C4BB1" w:rsidRPr="00C5193D">
        <w:trPr>
          <w:trHeight w:val="90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李惠芳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广州中医药大学惠州医院（惠州市中医医院）</w:t>
            </w:r>
          </w:p>
        </w:tc>
      </w:tr>
      <w:tr w:rsidR="007C4BB1" w:rsidRPr="00C5193D">
        <w:trPr>
          <w:trHeight w:val="353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张琳琳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广州中医药大学深圳医院</w:t>
            </w:r>
          </w:p>
        </w:tc>
      </w:tr>
      <w:tr w:rsidR="007C4BB1" w:rsidRPr="00C5193D">
        <w:trPr>
          <w:trHeight w:val="353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刘梦思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河源市人民医院</w:t>
            </w:r>
          </w:p>
        </w:tc>
      </w:tr>
      <w:tr w:rsidR="007C4BB1" w:rsidRPr="00C5193D">
        <w:trPr>
          <w:trHeight w:val="353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李颖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惠州市第三人民医院</w:t>
            </w:r>
          </w:p>
        </w:tc>
      </w:tr>
      <w:tr w:rsidR="007C4BB1" w:rsidRPr="00C5193D">
        <w:trPr>
          <w:trHeight w:val="353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李平洋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惠州市第三人民医院</w:t>
            </w:r>
          </w:p>
        </w:tc>
      </w:tr>
      <w:tr w:rsidR="007C4BB1" w:rsidRPr="00C5193D">
        <w:trPr>
          <w:trHeight w:val="353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罗丽莹</w:t>
            </w:r>
            <w:r w:rsidRPr="00C5193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暨南大学附属第一医院</w:t>
            </w:r>
          </w:p>
        </w:tc>
      </w:tr>
      <w:tr w:rsidR="007C4BB1" w:rsidRPr="00C5193D">
        <w:trPr>
          <w:trHeight w:val="353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陈明浩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暨南大学附属第一医院</w:t>
            </w:r>
          </w:p>
        </w:tc>
      </w:tr>
      <w:tr w:rsidR="007C4BB1" w:rsidRPr="00C5193D">
        <w:trPr>
          <w:trHeight w:val="353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梁小娜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暨南大学附属第一医院</w:t>
            </w:r>
          </w:p>
        </w:tc>
      </w:tr>
      <w:tr w:rsidR="007C4BB1" w:rsidRPr="00C5193D">
        <w:trPr>
          <w:trHeight w:val="353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马红艳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龙华区中心医院</w:t>
            </w:r>
          </w:p>
        </w:tc>
      </w:tr>
      <w:tr w:rsidR="007C4BB1" w:rsidRPr="00C5193D">
        <w:trPr>
          <w:trHeight w:val="353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陈怡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南方医科大学第七附属医院</w:t>
            </w:r>
          </w:p>
        </w:tc>
      </w:tr>
      <w:tr w:rsidR="007C4BB1" w:rsidRPr="00C5193D">
        <w:trPr>
          <w:trHeight w:val="353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马晓珊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南方医科大学第七附属医院</w:t>
            </w:r>
          </w:p>
        </w:tc>
      </w:tr>
      <w:tr w:rsidR="007C4BB1" w:rsidRPr="00C5193D">
        <w:trPr>
          <w:trHeight w:val="353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郑雪琼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南方医科大学第五附属医院</w:t>
            </w:r>
          </w:p>
        </w:tc>
      </w:tr>
      <w:tr w:rsidR="007C4BB1" w:rsidRPr="00C5193D">
        <w:trPr>
          <w:trHeight w:val="353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肖伯安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南方医科大学第五附属医院</w:t>
            </w:r>
          </w:p>
        </w:tc>
      </w:tr>
      <w:tr w:rsidR="007C4BB1" w:rsidRPr="00C5193D">
        <w:trPr>
          <w:trHeight w:val="353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李国斌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南方医科大学顺德医院</w:t>
            </w:r>
          </w:p>
        </w:tc>
      </w:tr>
      <w:tr w:rsidR="007C4BB1" w:rsidRPr="00C5193D">
        <w:trPr>
          <w:trHeight w:val="353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吴蕾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南方医科大学顺德医院</w:t>
            </w:r>
          </w:p>
        </w:tc>
      </w:tr>
      <w:tr w:rsidR="007C4BB1" w:rsidRPr="00C5193D">
        <w:trPr>
          <w:trHeight w:val="355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赵嘉兰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南方医科大学中西医结合医院</w:t>
            </w:r>
          </w:p>
        </w:tc>
      </w:tr>
      <w:tr w:rsidR="007C4BB1" w:rsidRPr="00C5193D">
        <w:trPr>
          <w:trHeight w:val="425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洪翠丽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南方医科大学中西医结合医院</w:t>
            </w:r>
          </w:p>
        </w:tc>
      </w:tr>
      <w:tr w:rsidR="007C4BB1" w:rsidRPr="00C5193D">
        <w:trPr>
          <w:trHeight w:val="353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姚毅臻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南方医科大学中西医结合医院</w:t>
            </w:r>
          </w:p>
        </w:tc>
      </w:tr>
      <w:tr w:rsidR="007C4BB1" w:rsidRPr="00C5193D">
        <w:trPr>
          <w:trHeight w:val="353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宋路瑶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南方医科大学珠江医院</w:t>
            </w:r>
          </w:p>
        </w:tc>
      </w:tr>
      <w:tr w:rsidR="007C4BB1" w:rsidRPr="00C5193D">
        <w:trPr>
          <w:trHeight w:val="353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童菲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南方医科大学珠江医院</w:t>
            </w:r>
          </w:p>
        </w:tc>
      </w:tr>
      <w:tr w:rsidR="007C4BB1" w:rsidRPr="00C5193D">
        <w:trPr>
          <w:trHeight w:val="353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王秋玲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深圳大学总医院</w:t>
            </w:r>
          </w:p>
        </w:tc>
      </w:tr>
      <w:tr w:rsidR="007C4BB1" w:rsidRPr="00C5193D">
        <w:trPr>
          <w:trHeight w:val="353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李静岚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深圳市第二人民医院</w:t>
            </w:r>
          </w:p>
        </w:tc>
      </w:tr>
      <w:tr w:rsidR="007C4BB1" w:rsidRPr="00C5193D">
        <w:trPr>
          <w:trHeight w:val="353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付南思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深圳市第二人民医院</w:t>
            </w:r>
          </w:p>
        </w:tc>
      </w:tr>
      <w:tr w:rsidR="007C4BB1" w:rsidRPr="00C5193D">
        <w:trPr>
          <w:trHeight w:val="353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冯丽萍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阳江市人民医院</w:t>
            </w:r>
          </w:p>
        </w:tc>
      </w:tr>
      <w:tr w:rsidR="007C4BB1" w:rsidRPr="00C5193D">
        <w:trPr>
          <w:trHeight w:val="353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梁忠平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粤北人民医院</w:t>
            </w:r>
          </w:p>
        </w:tc>
      </w:tr>
      <w:tr w:rsidR="007C4BB1" w:rsidRPr="00C5193D">
        <w:trPr>
          <w:trHeight w:val="353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何蓉蓉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粤北人民医院</w:t>
            </w:r>
          </w:p>
        </w:tc>
      </w:tr>
      <w:tr w:rsidR="007C4BB1" w:rsidRPr="00C5193D">
        <w:trPr>
          <w:trHeight w:val="353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辛少君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肇庆市第一人民医院</w:t>
            </w:r>
          </w:p>
        </w:tc>
      </w:tr>
      <w:tr w:rsidR="007C4BB1" w:rsidRPr="00C5193D">
        <w:trPr>
          <w:trHeight w:val="353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杨晓珊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肇庆市第一人民医院</w:t>
            </w:r>
          </w:p>
        </w:tc>
      </w:tr>
      <w:tr w:rsidR="007C4BB1" w:rsidRPr="00C5193D">
        <w:trPr>
          <w:trHeight w:val="533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谢又佳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中国人民解放军南部战区总医院</w:t>
            </w:r>
          </w:p>
        </w:tc>
      </w:tr>
      <w:tr w:rsidR="007C4BB1" w:rsidRPr="00C5193D">
        <w:trPr>
          <w:trHeight w:val="455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龚丽娴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中国人民解放军南部战区总医院</w:t>
            </w:r>
          </w:p>
        </w:tc>
      </w:tr>
      <w:tr w:rsidR="007C4BB1" w:rsidRPr="00C5193D">
        <w:trPr>
          <w:trHeight w:val="462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肖俊峰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中国人民解放军南部战区总医院</w:t>
            </w:r>
          </w:p>
        </w:tc>
      </w:tr>
      <w:tr w:rsidR="007C4BB1" w:rsidRPr="00C5193D">
        <w:trPr>
          <w:trHeight w:val="507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谢菲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中国人民解放军南部战区总医院</w:t>
            </w:r>
          </w:p>
        </w:tc>
      </w:tr>
      <w:tr w:rsidR="007C4BB1" w:rsidRPr="00C5193D">
        <w:trPr>
          <w:trHeight w:val="485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卢丽清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中国人民解放军南部战区总医院</w:t>
            </w:r>
          </w:p>
        </w:tc>
      </w:tr>
      <w:tr w:rsidR="007C4BB1" w:rsidRPr="00C5193D">
        <w:trPr>
          <w:trHeight w:val="418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李素华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中国人民解放军南部战区总医院</w:t>
            </w:r>
          </w:p>
        </w:tc>
      </w:tr>
      <w:tr w:rsidR="007C4BB1" w:rsidRPr="00C5193D">
        <w:trPr>
          <w:trHeight w:val="353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覃利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中山大学附属第六医院</w:t>
            </w:r>
          </w:p>
        </w:tc>
      </w:tr>
      <w:tr w:rsidR="007C4BB1" w:rsidRPr="00C5193D">
        <w:trPr>
          <w:trHeight w:val="353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黄凤琴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中山大学附属第三医院</w:t>
            </w:r>
          </w:p>
        </w:tc>
      </w:tr>
      <w:tr w:rsidR="007C4BB1" w:rsidRPr="00C5193D">
        <w:trPr>
          <w:trHeight w:val="353"/>
        </w:trPr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卢荣枝</w:t>
            </w:r>
          </w:p>
        </w:tc>
        <w:tc>
          <w:tcPr>
            <w:tcW w:w="5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BB1" w:rsidRPr="00C5193D" w:rsidRDefault="007C4BB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4"/>
              </w:rPr>
              <w:t>中山市人民医院</w:t>
            </w:r>
            <w:r w:rsidRPr="00C5193D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</w:tbl>
    <w:p w:rsidR="007C4BB1" w:rsidRPr="00C5193D" w:rsidRDefault="007C4BB1">
      <w:pPr>
        <w:rPr>
          <w:rFonts w:ascii="Times New Roman" w:hAnsi="Times New Roman" w:cs="Times New Roman"/>
          <w:sz w:val="24"/>
          <w:szCs w:val="24"/>
        </w:rPr>
      </w:pPr>
    </w:p>
    <w:p w:rsidR="007C4BB1" w:rsidRDefault="007C4BB1">
      <w:pPr>
        <w:rPr>
          <w:rFonts w:ascii="Times New Roman" w:hAnsi="Times New Roman" w:cs="Times New Roman"/>
          <w:sz w:val="24"/>
          <w:szCs w:val="24"/>
        </w:rPr>
      </w:pPr>
    </w:p>
    <w:p w:rsidR="007C4BB1" w:rsidRDefault="007C4BB1">
      <w:pPr>
        <w:rPr>
          <w:rFonts w:ascii="Times New Roman" w:hAnsi="Times New Roman" w:cs="Times New Roman"/>
          <w:sz w:val="24"/>
          <w:szCs w:val="24"/>
        </w:rPr>
      </w:pPr>
    </w:p>
    <w:p w:rsidR="007C4BB1" w:rsidRDefault="007C4BB1">
      <w:pPr>
        <w:rPr>
          <w:rFonts w:ascii="Times New Roman" w:hAnsi="Times New Roman" w:cs="Times New Roman"/>
          <w:sz w:val="24"/>
          <w:szCs w:val="24"/>
        </w:rPr>
      </w:pPr>
    </w:p>
    <w:p w:rsidR="007C4BB1" w:rsidRDefault="007C4BB1">
      <w:pPr>
        <w:rPr>
          <w:rFonts w:ascii="Times New Roman" w:hAnsi="Times New Roman" w:cs="Times New Roman"/>
          <w:sz w:val="24"/>
          <w:szCs w:val="24"/>
        </w:rPr>
      </w:pPr>
    </w:p>
    <w:p w:rsidR="007C4BB1" w:rsidRDefault="007C4BB1">
      <w:pPr>
        <w:rPr>
          <w:rFonts w:ascii="Times New Roman" w:hAnsi="Times New Roman" w:cs="Times New Roman"/>
          <w:sz w:val="24"/>
          <w:szCs w:val="24"/>
        </w:rPr>
      </w:pPr>
    </w:p>
    <w:p w:rsidR="007C4BB1" w:rsidRPr="00C5193D" w:rsidRDefault="007C4BB1">
      <w:pPr>
        <w:rPr>
          <w:rFonts w:ascii="Times New Roman" w:hAnsi="Times New Roman" w:cs="Times New Roman"/>
          <w:sz w:val="24"/>
          <w:szCs w:val="24"/>
        </w:rPr>
      </w:pPr>
    </w:p>
    <w:p w:rsidR="007C4BB1" w:rsidRPr="00C5193D" w:rsidRDefault="007C4BB1">
      <w:pPr>
        <w:pStyle w:val="NormalWeb"/>
        <w:widowControl/>
        <w:spacing w:beforeAutospacing="0" w:afterAutospacing="0" w:line="360" w:lineRule="auto"/>
        <w:ind w:left="278"/>
        <w:rPr>
          <w:rFonts w:ascii="Times New Roman" w:hAnsi="Times New Roman" w:cs="Times New Roman"/>
          <w:kern w:val="2"/>
          <w:sz w:val="28"/>
          <w:szCs w:val="28"/>
        </w:rPr>
      </w:pPr>
      <w:r w:rsidRPr="00C5193D">
        <w:rPr>
          <w:rFonts w:ascii="Times New Roman" w:hAnsi="Times New Roman" w:cs="宋体" w:hint="eastAsia"/>
          <w:kern w:val="2"/>
          <w:sz w:val="28"/>
          <w:szCs w:val="28"/>
        </w:rPr>
        <w:t>附件</w:t>
      </w:r>
      <w:r w:rsidRPr="00C5193D">
        <w:rPr>
          <w:rFonts w:ascii="Times New Roman" w:hAnsi="Times New Roman" w:cs="Times New Roman"/>
          <w:kern w:val="2"/>
          <w:sz w:val="28"/>
          <w:szCs w:val="28"/>
        </w:rPr>
        <w:t>2</w:t>
      </w:r>
      <w:r w:rsidRPr="00C5193D">
        <w:rPr>
          <w:rFonts w:ascii="Times New Roman" w:hAnsi="Times New Roman" w:cs="宋体" w:hint="eastAsia"/>
          <w:kern w:val="2"/>
          <w:sz w:val="28"/>
          <w:szCs w:val="28"/>
        </w:rPr>
        <w:t>外科药师培训课程表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353"/>
        <w:gridCol w:w="1470"/>
        <w:gridCol w:w="4698"/>
      </w:tblGrid>
      <w:tr w:rsidR="007C4BB1" w:rsidRPr="00C5193D">
        <w:tc>
          <w:tcPr>
            <w:tcW w:w="3823" w:type="dxa"/>
            <w:gridSpan w:val="2"/>
          </w:tcPr>
          <w:p w:rsidR="007C4BB1" w:rsidRPr="00C5193D" w:rsidRDefault="007C4BB1" w:rsidP="00E035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sz w:val="24"/>
                <w:szCs w:val="24"/>
              </w:rPr>
              <w:t>时间</w:t>
            </w:r>
          </w:p>
        </w:tc>
        <w:tc>
          <w:tcPr>
            <w:tcW w:w="4698" w:type="dxa"/>
          </w:tcPr>
          <w:p w:rsidR="007C4BB1" w:rsidRPr="00C5193D" w:rsidRDefault="007C4BB1" w:rsidP="00E035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sz w:val="24"/>
                <w:szCs w:val="24"/>
              </w:rPr>
              <w:t>内容</w:t>
            </w:r>
          </w:p>
        </w:tc>
      </w:tr>
      <w:tr w:rsidR="007C4BB1" w:rsidRPr="00C5193D">
        <w:tc>
          <w:tcPr>
            <w:tcW w:w="2353" w:type="dxa"/>
            <w:vMerge w:val="restart"/>
            <w:vAlign w:val="center"/>
          </w:tcPr>
          <w:p w:rsidR="007C4BB1" w:rsidRPr="00C5193D" w:rsidRDefault="007C4BB1" w:rsidP="00E035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3D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Pr="00C5193D">
              <w:rPr>
                <w:rFonts w:ascii="Times New Roman" w:hAnsi="Times New Roman" w:cs="宋体" w:hint="eastAsia"/>
                <w:sz w:val="24"/>
                <w:szCs w:val="24"/>
              </w:rPr>
              <w:t>年</w:t>
            </w:r>
            <w:r w:rsidRPr="00C5193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C5193D">
              <w:rPr>
                <w:rFonts w:ascii="Times New Roman" w:hAnsi="Times New Roman" w:cs="宋体" w:hint="eastAsia"/>
                <w:sz w:val="24"/>
                <w:szCs w:val="24"/>
              </w:rPr>
              <w:t>月</w:t>
            </w:r>
            <w:r w:rsidRPr="00C5193D">
              <w:rPr>
                <w:rFonts w:ascii="Times New Roman" w:hAnsi="Times New Roman" w:cs="Times New Roman"/>
                <w:sz w:val="24"/>
                <w:szCs w:val="24"/>
              </w:rPr>
              <w:t xml:space="preserve"> 16</w:t>
            </w:r>
            <w:r w:rsidRPr="00C5193D">
              <w:rPr>
                <w:rFonts w:ascii="Times New Roman" w:hAnsi="Times New Roman" w:cs="宋体" w:hint="eastAsia"/>
                <w:sz w:val="24"/>
                <w:szCs w:val="24"/>
              </w:rPr>
              <w:t>日</w:t>
            </w:r>
          </w:p>
        </w:tc>
        <w:tc>
          <w:tcPr>
            <w:tcW w:w="1470" w:type="dxa"/>
            <w:vAlign w:val="center"/>
          </w:tcPr>
          <w:p w:rsidR="007C4BB1" w:rsidRPr="00C5193D" w:rsidRDefault="007C4BB1" w:rsidP="00E035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sz w:val="24"/>
                <w:szCs w:val="24"/>
              </w:rPr>
              <w:t>上午</w:t>
            </w:r>
          </w:p>
        </w:tc>
        <w:tc>
          <w:tcPr>
            <w:tcW w:w="4698" w:type="dxa"/>
          </w:tcPr>
          <w:p w:rsidR="007C4BB1" w:rsidRPr="00C5193D" w:rsidRDefault="007C4BB1" w:rsidP="00E035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sz w:val="24"/>
                <w:szCs w:val="24"/>
              </w:rPr>
              <w:t>围术期药物治疗概论</w:t>
            </w:r>
          </w:p>
          <w:p w:rsidR="007C4BB1" w:rsidRPr="00C5193D" w:rsidRDefault="007C4BB1" w:rsidP="00E035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sz w:val="24"/>
                <w:szCs w:val="24"/>
              </w:rPr>
              <w:t>围术期液体管理与药学监护</w:t>
            </w:r>
          </w:p>
        </w:tc>
      </w:tr>
      <w:tr w:rsidR="007C4BB1" w:rsidRPr="00C5193D">
        <w:tc>
          <w:tcPr>
            <w:tcW w:w="2353" w:type="dxa"/>
            <w:vMerge/>
            <w:vAlign w:val="center"/>
          </w:tcPr>
          <w:p w:rsidR="007C4BB1" w:rsidRPr="00C5193D" w:rsidRDefault="007C4BB1" w:rsidP="00E035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:rsidR="007C4BB1" w:rsidRPr="00C5193D" w:rsidRDefault="007C4BB1" w:rsidP="00E035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sz w:val="24"/>
                <w:szCs w:val="24"/>
              </w:rPr>
              <w:t>下午</w:t>
            </w:r>
          </w:p>
        </w:tc>
        <w:tc>
          <w:tcPr>
            <w:tcW w:w="4698" w:type="dxa"/>
          </w:tcPr>
          <w:p w:rsidR="007C4BB1" w:rsidRPr="00C5193D" w:rsidRDefault="007C4BB1" w:rsidP="00E035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sz w:val="24"/>
                <w:szCs w:val="24"/>
              </w:rPr>
              <w:t>围术期恶心、呕吐药物治疗</w:t>
            </w:r>
          </w:p>
        </w:tc>
      </w:tr>
      <w:tr w:rsidR="007C4BB1" w:rsidRPr="00C5193D">
        <w:tc>
          <w:tcPr>
            <w:tcW w:w="2353" w:type="dxa"/>
            <w:vMerge w:val="restart"/>
            <w:vAlign w:val="center"/>
          </w:tcPr>
          <w:p w:rsidR="007C4BB1" w:rsidRPr="00C5193D" w:rsidRDefault="007C4BB1" w:rsidP="00E035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3D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Pr="00C5193D">
              <w:rPr>
                <w:rFonts w:ascii="Times New Roman" w:hAnsi="Times New Roman" w:cs="宋体" w:hint="eastAsia"/>
                <w:sz w:val="24"/>
                <w:szCs w:val="24"/>
              </w:rPr>
              <w:t>年</w:t>
            </w:r>
            <w:r w:rsidRPr="00C5193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C5193D">
              <w:rPr>
                <w:rFonts w:ascii="Times New Roman" w:hAnsi="Times New Roman" w:cs="宋体" w:hint="eastAsia"/>
                <w:sz w:val="24"/>
                <w:szCs w:val="24"/>
              </w:rPr>
              <w:t>月</w:t>
            </w:r>
            <w:r w:rsidRPr="00C5193D">
              <w:rPr>
                <w:rFonts w:ascii="Times New Roman" w:hAnsi="Times New Roman" w:cs="Times New Roman"/>
                <w:sz w:val="24"/>
                <w:szCs w:val="24"/>
              </w:rPr>
              <w:t xml:space="preserve"> 17</w:t>
            </w:r>
            <w:r w:rsidRPr="00C5193D">
              <w:rPr>
                <w:rFonts w:ascii="Times New Roman" w:hAnsi="Times New Roman" w:cs="宋体" w:hint="eastAsia"/>
                <w:sz w:val="24"/>
                <w:szCs w:val="24"/>
              </w:rPr>
              <w:t>日</w:t>
            </w:r>
          </w:p>
        </w:tc>
        <w:tc>
          <w:tcPr>
            <w:tcW w:w="1470" w:type="dxa"/>
            <w:vAlign w:val="center"/>
          </w:tcPr>
          <w:p w:rsidR="007C4BB1" w:rsidRPr="00C5193D" w:rsidRDefault="007C4BB1" w:rsidP="00E035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sz w:val="24"/>
                <w:szCs w:val="24"/>
              </w:rPr>
              <w:t>上午</w:t>
            </w:r>
          </w:p>
        </w:tc>
        <w:tc>
          <w:tcPr>
            <w:tcW w:w="4698" w:type="dxa"/>
          </w:tcPr>
          <w:p w:rsidR="007C4BB1" w:rsidRPr="00C5193D" w:rsidRDefault="007C4BB1" w:rsidP="00E035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sz w:val="24"/>
                <w:szCs w:val="24"/>
              </w:rPr>
              <w:t>围术期感染治疗和药学监护</w:t>
            </w:r>
          </w:p>
        </w:tc>
      </w:tr>
      <w:tr w:rsidR="007C4BB1" w:rsidRPr="00C5193D">
        <w:trPr>
          <w:trHeight w:val="421"/>
        </w:trPr>
        <w:tc>
          <w:tcPr>
            <w:tcW w:w="2353" w:type="dxa"/>
            <w:vMerge/>
            <w:vAlign w:val="center"/>
          </w:tcPr>
          <w:p w:rsidR="007C4BB1" w:rsidRPr="00C5193D" w:rsidRDefault="007C4BB1" w:rsidP="00E035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:rsidR="007C4BB1" w:rsidRPr="00C5193D" w:rsidRDefault="007C4BB1" w:rsidP="00E035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sz w:val="24"/>
                <w:szCs w:val="24"/>
              </w:rPr>
              <w:t>下午</w:t>
            </w:r>
          </w:p>
        </w:tc>
        <w:tc>
          <w:tcPr>
            <w:tcW w:w="4698" w:type="dxa"/>
          </w:tcPr>
          <w:p w:rsidR="007C4BB1" w:rsidRPr="00C5193D" w:rsidRDefault="007C4BB1" w:rsidP="00E035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sz w:val="24"/>
                <w:szCs w:val="24"/>
              </w:rPr>
              <w:t>围术期疼痛管理与药学监护</w:t>
            </w:r>
          </w:p>
        </w:tc>
      </w:tr>
      <w:tr w:rsidR="007C4BB1" w:rsidRPr="00C5193D">
        <w:tc>
          <w:tcPr>
            <w:tcW w:w="2353" w:type="dxa"/>
            <w:vMerge w:val="restart"/>
            <w:vAlign w:val="center"/>
          </w:tcPr>
          <w:p w:rsidR="007C4BB1" w:rsidRPr="00C5193D" w:rsidRDefault="007C4BB1" w:rsidP="00E035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3D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Pr="00C5193D">
              <w:rPr>
                <w:rFonts w:ascii="Times New Roman" w:hAnsi="Times New Roman" w:cs="宋体" w:hint="eastAsia"/>
                <w:sz w:val="24"/>
                <w:szCs w:val="24"/>
              </w:rPr>
              <w:t>年</w:t>
            </w:r>
            <w:r w:rsidRPr="00C5193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C5193D">
              <w:rPr>
                <w:rFonts w:ascii="Times New Roman" w:hAnsi="Times New Roman" w:cs="宋体" w:hint="eastAsia"/>
                <w:sz w:val="24"/>
                <w:szCs w:val="24"/>
              </w:rPr>
              <w:t>月</w:t>
            </w:r>
            <w:r w:rsidRPr="00C5193D">
              <w:rPr>
                <w:rFonts w:ascii="Times New Roman" w:hAnsi="Times New Roman" w:cs="Times New Roman"/>
                <w:sz w:val="24"/>
                <w:szCs w:val="24"/>
              </w:rPr>
              <w:t xml:space="preserve"> 23</w:t>
            </w:r>
            <w:r w:rsidRPr="00C5193D">
              <w:rPr>
                <w:rFonts w:ascii="Times New Roman" w:hAnsi="Times New Roman" w:cs="宋体" w:hint="eastAsia"/>
                <w:sz w:val="24"/>
                <w:szCs w:val="24"/>
              </w:rPr>
              <w:t>日</w:t>
            </w:r>
          </w:p>
        </w:tc>
        <w:tc>
          <w:tcPr>
            <w:tcW w:w="1470" w:type="dxa"/>
            <w:vAlign w:val="center"/>
          </w:tcPr>
          <w:p w:rsidR="007C4BB1" w:rsidRPr="00C5193D" w:rsidRDefault="007C4BB1" w:rsidP="00E035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sz w:val="24"/>
                <w:szCs w:val="24"/>
              </w:rPr>
              <w:t>上午</w:t>
            </w:r>
          </w:p>
        </w:tc>
        <w:tc>
          <w:tcPr>
            <w:tcW w:w="4698" w:type="dxa"/>
          </w:tcPr>
          <w:p w:rsidR="007C4BB1" w:rsidRPr="00C5193D" w:rsidRDefault="007C4BB1" w:rsidP="00E035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sz w:val="24"/>
                <w:szCs w:val="24"/>
              </w:rPr>
              <w:t>围术期抗栓治疗与药学监护</w:t>
            </w:r>
          </w:p>
        </w:tc>
      </w:tr>
      <w:tr w:rsidR="007C4BB1" w:rsidRPr="00C5193D">
        <w:tc>
          <w:tcPr>
            <w:tcW w:w="2353" w:type="dxa"/>
            <w:vMerge/>
            <w:vAlign w:val="center"/>
          </w:tcPr>
          <w:p w:rsidR="007C4BB1" w:rsidRPr="00C5193D" w:rsidRDefault="007C4BB1" w:rsidP="00E035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:rsidR="007C4BB1" w:rsidRPr="00C5193D" w:rsidRDefault="007C4BB1" w:rsidP="00E035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sz w:val="24"/>
                <w:szCs w:val="24"/>
              </w:rPr>
              <w:t>下午</w:t>
            </w:r>
          </w:p>
        </w:tc>
        <w:tc>
          <w:tcPr>
            <w:tcW w:w="4698" w:type="dxa"/>
          </w:tcPr>
          <w:p w:rsidR="007C4BB1" w:rsidRPr="00C5193D" w:rsidRDefault="007C4BB1" w:rsidP="00E035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sz w:val="24"/>
                <w:szCs w:val="24"/>
              </w:rPr>
              <w:t>围术期营养管理与药学监护</w:t>
            </w:r>
          </w:p>
        </w:tc>
      </w:tr>
      <w:tr w:rsidR="007C4BB1" w:rsidRPr="00C5193D">
        <w:tc>
          <w:tcPr>
            <w:tcW w:w="2353" w:type="dxa"/>
            <w:vMerge w:val="restart"/>
            <w:vAlign w:val="center"/>
          </w:tcPr>
          <w:p w:rsidR="007C4BB1" w:rsidRPr="00C5193D" w:rsidRDefault="007C4BB1" w:rsidP="00E035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3D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Pr="00C5193D">
              <w:rPr>
                <w:rFonts w:ascii="Times New Roman" w:hAnsi="Times New Roman" w:cs="宋体" w:hint="eastAsia"/>
                <w:sz w:val="24"/>
                <w:szCs w:val="24"/>
              </w:rPr>
              <w:t>年</w:t>
            </w:r>
            <w:r w:rsidRPr="00C5193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C5193D">
              <w:rPr>
                <w:rFonts w:ascii="Times New Roman" w:hAnsi="Times New Roman" w:cs="宋体" w:hint="eastAsia"/>
                <w:sz w:val="24"/>
                <w:szCs w:val="24"/>
              </w:rPr>
              <w:t>月</w:t>
            </w:r>
            <w:r w:rsidRPr="00C5193D">
              <w:rPr>
                <w:rFonts w:ascii="Times New Roman" w:hAnsi="Times New Roman" w:cs="Times New Roman"/>
                <w:sz w:val="24"/>
                <w:szCs w:val="24"/>
              </w:rPr>
              <w:t xml:space="preserve"> 24</w:t>
            </w:r>
            <w:r w:rsidRPr="00C5193D">
              <w:rPr>
                <w:rFonts w:ascii="Times New Roman" w:hAnsi="Times New Roman" w:cs="宋体" w:hint="eastAsia"/>
                <w:sz w:val="24"/>
                <w:szCs w:val="24"/>
              </w:rPr>
              <w:t>日</w:t>
            </w:r>
          </w:p>
        </w:tc>
        <w:tc>
          <w:tcPr>
            <w:tcW w:w="1470" w:type="dxa"/>
            <w:vAlign w:val="center"/>
          </w:tcPr>
          <w:p w:rsidR="007C4BB1" w:rsidRPr="00C5193D" w:rsidRDefault="007C4BB1" w:rsidP="00E035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sz w:val="24"/>
                <w:szCs w:val="24"/>
              </w:rPr>
              <w:t>上午</w:t>
            </w:r>
          </w:p>
        </w:tc>
        <w:tc>
          <w:tcPr>
            <w:tcW w:w="4698" w:type="dxa"/>
          </w:tcPr>
          <w:p w:rsidR="007C4BB1" w:rsidRPr="00C5193D" w:rsidRDefault="007C4BB1" w:rsidP="00E035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sz w:val="24"/>
                <w:szCs w:val="24"/>
              </w:rPr>
              <w:t>围术期血糖管理与药学监护</w:t>
            </w:r>
          </w:p>
        </w:tc>
      </w:tr>
      <w:tr w:rsidR="007C4BB1" w:rsidRPr="00C5193D">
        <w:tc>
          <w:tcPr>
            <w:tcW w:w="2353" w:type="dxa"/>
            <w:vMerge/>
            <w:vAlign w:val="center"/>
          </w:tcPr>
          <w:p w:rsidR="007C4BB1" w:rsidRPr="00C5193D" w:rsidRDefault="007C4BB1" w:rsidP="00E035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:rsidR="007C4BB1" w:rsidRPr="00C5193D" w:rsidRDefault="007C4BB1" w:rsidP="00E035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sz w:val="24"/>
                <w:szCs w:val="24"/>
              </w:rPr>
              <w:t>下午</w:t>
            </w:r>
          </w:p>
        </w:tc>
        <w:tc>
          <w:tcPr>
            <w:tcW w:w="4698" w:type="dxa"/>
          </w:tcPr>
          <w:p w:rsidR="007C4BB1" w:rsidRPr="00C5193D" w:rsidRDefault="007C4BB1" w:rsidP="00E035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sz w:val="24"/>
                <w:szCs w:val="24"/>
              </w:rPr>
              <w:t>围术期内分泌管理与药学监护</w:t>
            </w:r>
          </w:p>
        </w:tc>
      </w:tr>
      <w:tr w:rsidR="007C4BB1" w:rsidRPr="00C5193D">
        <w:tc>
          <w:tcPr>
            <w:tcW w:w="2353" w:type="dxa"/>
            <w:vMerge w:val="restart"/>
            <w:vAlign w:val="center"/>
          </w:tcPr>
          <w:p w:rsidR="007C4BB1" w:rsidRPr="00C5193D" w:rsidRDefault="007C4BB1" w:rsidP="00E035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3D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Pr="00C5193D">
              <w:rPr>
                <w:rFonts w:ascii="Times New Roman" w:hAnsi="Times New Roman" w:cs="宋体" w:hint="eastAsia"/>
                <w:sz w:val="24"/>
                <w:szCs w:val="24"/>
              </w:rPr>
              <w:t>年</w:t>
            </w:r>
            <w:r w:rsidRPr="00C5193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C5193D">
              <w:rPr>
                <w:rFonts w:ascii="Times New Roman" w:hAnsi="Times New Roman" w:cs="宋体" w:hint="eastAsia"/>
                <w:sz w:val="24"/>
                <w:szCs w:val="24"/>
              </w:rPr>
              <w:t>月</w:t>
            </w:r>
            <w:r w:rsidRPr="00C5193D">
              <w:rPr>
                <w:rFonts w:ascii="Times New Roman" w:hAnsi="Times New Roman" w:cs="Times New Roman"/>
                <w:sz w:val="24"/>
                <w:szCs w:val="24"/>
              </w:rPr>
              <w:t xml:space="preserve"> 30</w:t>
            </w:r>
            <w:r w:rsidRPr="00C5193D">
              <w:rPr>
                <w:rFonts w:ascii="Times New Roman" w:hAnsi="Times New Roman" w:cs="宋体" w:hint="eastAsia"/>
                <w:sz w:val="24"/>
                <w:szCs w:val="24"/>
              </w:rPr>
              <w:t>日</w:t>
            </w:r>
          </w:p>
        </w:tc>
        <w:tc>
          <w:tcPr>
            <w:tcW w:w="1470" w:type="dxa"/>
            <w:vAlign w:val="center"/>
          </w:tcPr>
          <w:p w:rsidR="007C4BB1" w:rsidRPr="00C5193D" w:rsidRDefault="007C4BB1" w:rsidP="00E035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sz w:val="24"/>
                <w:szCs w:val="24"/>
              </w:rPr>
              <w:t>上午</w:t>
            </w:r>
          </w:p>
        </w:tc>
        <w:tc>
          <w:tcPr>
            <w:tcW w:w="4698" w:type="dxa"/>
          </w:tcPr>
          <w:p w:rsidR="007C4BB1" w:rsidRPr="00C5193D" w:rsidRDefault="007C4BB1" w:rsidP="00E035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sz w:val="24"/>
                <w:szCs w:val="24"/>
              </w:rPr>
              <w:t>围术期特殊药品规范化管理和临床应用</w:t>
            </w:r>
          </w:p>
        </w:tc>
      </w:tr>
      <w:tr w:rsidR="007C4BB1" w:rsidRPr="00C5193D">
        <w:tc>
          <w:tcPr>
            <w:tcW w:w="2353" w:type="dxa"/>
            <w:vMerge/>
            <w:vAlign w:val="center"/>
          </w:tcPr>
          <w:p w:rsidR="007C4BB1" w:rsidRPr="00C5193D" w:rsidRDefault="007C4BB1" w:rsidP="00E035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:rsidR="007C4BB1" w:rsidRPr="00C5193D" w:rsidRDefault="007C4BB1" w:rsidP="00E035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sz w:val="24"/>
                <w:szCs w:val="24"/>
              </w:rPr>
              <w:t>下午</w:t>
            </w:r>
          </w:p>
        </w:tc>
        <w:tc>
          <w:tcPr>
            <w:tcW w:w="4698" w:type="dxa"/>
          </w:tcPr>
          <w:p w:rsidR="007C4BB1" w:rsidRPr="00C5193D" w:rsidRDefault="007C4BB1" w:rsidP="00E035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sz w:val="24"/>
                <w:szCs w:val="24"/>
              </w:rPr>
              <w:t>围术期肿瘤治疗和药学监护</w:t>
            </w:r>
          </w:p>
        </w:tc>
      </w:tr>
      <w:tr w:rsidR="007C4BB1" w:rsidRPr="00C5193D">
        <w:tc>
          <w:tcPr>
            <w:tcW w:w="2353" w:type="dxa"/>
            <w:vMerge w:val="restart"/>
            <w:vAlign w:val="center"/>
          </w:tcPr>
          <w:p w:rsidR="007C4BB1" w:rsidRPr="00C5193D" w:rsidRDefault="007C4BB1" w:rsidP="00E035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3D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Pr="00C5193D">
              <w:rPr>
                <w:rFonts w:ascii="Times New Roman" w:hAnsi="Times New Roman" w:cs="宋体" w:hint="eastAsia"/>
                <w:sz w:val="24"/>
                <w:szCs w:val="24"/>
              </w:rPr>
              <w:t>年</w:t>
            </w:r>
            <w:r w:rsidRPr="00C5193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C5193D">
              <w:rPr>
                <w:rFonts w:ascii="Times New Roman" w:hAnsi="Times New Roman" w:cs="宋体" w:hint="eastAsia"/>
                <w:sz w:val="24"/>
                <w:szCs w:val="24"/>
              </w:rPr>
              <w:t>月</w:t>
            </w:r>
            <w:r w:rsidRPr="00C5193D">
              <w:rPr>
                <w:rFonts w:ascii="Times New Roman" w:hAnsi="Times New Roman" w:cs="Times New Roman"/>
                <w:sz w:val="24"/>
                <w:szCs w:val="24"/>
              </w:rPr>
              <w:t xml:space="preserve"> 31</w:t>
            </w:r>
            <w:r w:rsidRPr="00C5193D">
              <w:rPr>
                <w:rFonts w:ascii="Times New Roman" w:hAnsi="Times New Roman" w:cs="宋体" w:hint="eastAsia"/>
                <w:sz w:val="24"/>
                <w:szCs w:val="24"/>
              </w:rPr>
              <w:t>日</w:t>
            </w:r>
          </w:p>
        </w:tc>
        <w:tc>
          <w:tcPr>
            <w:tcW w:w="1470" w:type="dxa"/>
            <w:vAlign w:val="center"/>
          </w:tcPr>
          <w:p w:rsidR="007C4BB1" w:rsidRPr="00C5193D" w:rsidRDefault="007C4BB1" w:rsidP="00E035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sz w:val="24"/>
                <w:szCs w:val="24"/>
              </w:rPr>
              <w:t>上午</w:t>
            </w:r>
          </w:p>
        </w:tc>
        <w:tc>
          <w:tcPr>
            <w:tcW w:w="4698" w:type="dxa"/>
          </w:tcPr>
          <w:p w:rsidR="007C4BB1" w:rsidRPr="00C5193D" w:rsidRDefault="007C4BB1" w:rsidP="00E035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sz w:val="24"/>
                <w:szCs w:val="24"/>
              </w:rPr>
              <w:t>围术期血压管理与药学监护</w:t>
            </w:r>
          </w:p>
        </w:tc>
      </w:tr>
      <w:tr w:rsidR="007C4BB1" w:rsidRPr="00C5193D">
        <w:tc>
          <w:tcPr>
            <w:tcW w:w="2353" w:type="dxa"/>
            <w:vMerge/>
          </w:tcPr>
          <w:p w:rsidR="007C4BB1" w:rsidRPr="00C5193D" w:rsidRDefault="007C4BB1" w:rsidP="00E035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:rsidR="007C4BB1" w:rsidRPr="00C5193D" w:rsidRDefault="007C4BB1" w:rsidP="00E035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sz w:val="24"/>
                <w:szCs w:val="24"/>
              </w:rPr>
              <w:t>下午</w:t>
            </w:r>
          </w:p>
        </w:tc>
        <w:tc>
          <w:tcPr>
            <w:tcW w:w="4698" w:type="dxa"/>
          </w:tcPr>
          <w:p w:rsidR="007C4BB1" w:rsidRPr="00C5193D" w:rsidRDefault="007C4BB1" w:rsidP="00E035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3D">
              <w:rPr>
                <w:rFonts w:ascii="Times New Roman" w:hAnsi="Times New Roman" w:cs="宋体" w:hint="eastAsia"/>
                <w:sz w:val="24"/>
                <w:szCs w:val="24"/>
              </w:rPr>
              <w:t>案例实践与结业</w:t>
            </w:r>
          </w:p>
        </w:tc>
      </w:tr>
    </w:tbl>
    <w:p w:rsidR="007C4BB1" w:rsidRDefault="007C4BB1">
      <w:pPr>
        <w:rPr>
          <w:rFonts w:ascii="Times New Roman" w:hAnsi="Times New Roman" w:cs="Times New Roman"/>
          <w:sz w:val="24"/>
          <w:szCs w:val="24"/>
        </w:rPr>
      </w:pPr>
    </w:p>
    <w:sectPr w:rsidR="007C4BB1" w:rsidSect="007C4B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E8921DC"/>
    <w:multiLevelType w:val="singleLevel"/>
    <w:tmpl w:val="EE8921DC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AB53B35"/>
    <w:rsid w:val="001A1428"/>
    <w:rsid w:val="007C4BB1"/>
    <w:rsid w:val="008F2CA6"/>
    <w:rsid w:val="00C5193D"/>
    <w:rsid w:val="00C621AF"/>
    <w:rsid w:val="00C65C5C"/>
    <w:rsid w:val="00C92944"/>
    <w:rsid w:val="00E0354E"/>
    <w:rsid w:val="0AB53B35"/>
    <w:rsid w:val="753C61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locked="1" w:uiPriority="0"/>
    <w:lsdException w:name="Table Simple 2" w:locked="1" w:uiPriority="0"/>
    <w:lsdException w:name="Table Simple 3" w:locked="1" w:uiPriority="0"/>
    <w:lsdException w:name="Table Classic 1" w:locked="1" w:uiPriority="0"/>
    <w:lsdException w:name="Table Classic 2" w:locked="1" w:uiPriority="0"/>
    <w:lsdException w:name="Table Classic 3" w:locked="1" w:uiPriority="0"/>
    <w:lsdException w:name="Table Classic 4" w:locked="1" w:uiPriority="0"/>
    <w:lsdException w:name="Table Colorful 1" w:locked="1" w:uiPriority="0"/>
    <w:lsdException w:name="Table Colorful 2" w:locked="1" w:uiPriority="0"/>
    <w:lsdException w:name="Table Colorful 3" w:locked="1" w:uiPriority="0"/>
    <w:lsdException w:name="Table Columns 1" w:locked="1" w:uiPriority="0"/>
    <w:lsdException w:name="Table Columns 2" w:locked="1" w:uiPriority="0"/>
    <w:lsdException w:name="Table Columns 3" w:locked="1" w:uiPriority="0"/>
    <w:lsdException w:name="Table Columns 4" w:locked="1" w:uiPriority="0"/>
    <w:lsdException w:name="Table Columns 5" w:locked="1" w:uiPriority="0"/>
    <w:lsdException w:name="Table Grid 1" w:locked="1" w:uiPriority="0"/>
    <w:lsdException w:name="Table Grid 2" w:locked="1" w:uiPriority="0"/>
    <w:lsdException w:name="Table Grid 3" w:locked="1" w:uiPriority="0"/>
    <w:lsdException w:name="Table Grid 4" w:locked="1" w:uiPriority="0"/>
    <w:lsdException w:name="Table Grid 5" w:locked="1" w:uiPriority="0"/>
    <w:lsdException w:name="Table Grid 6" w:locked="1" w:uiPriority="0"/>
    <w:lsdException w:name="Table Grid 7" w:locked="1" w:uiPriority="0"/>
    <w:lsdException w:name="Table Grid 8" w:locked="1" w:uiPriority="0"/>
    <w:lsdException w:name="Table List 1" w:locked="1" w:uiPriority="0"/>
    <w:lsdException w:name="Table List 2" w:locked="1" w:uiPriority="0"/>
    <w:lsdException w:name="Table List 3" w:locked="1" w:uiPriority="0"/>
    <w:lsdException w:name="Table List 4" w:locked="1" w:uiPriority="0"/>
    <w:lsdException w:name="Table List 5" w:locked="1" w:uiPriority="0"/>
    <w:lsdException w:name="Table List 6" w:locked="1" w:uiPriority="0"/>
    <w:lsdException w:name="Table List 7" w:locked="1" w:uiPriority="0"/>
    <w:lsdException w:name="Table List 8" w:locked="1" w:uiPriority="0"/>
    <w:lsdException w:name="Table 3D effects 1" w:locked="1" w:uiPriority="0"/>
    <w:lsdException w:name="Table 3D effects 2" w:locked="1" w:uiPriority="0"/>
    <w:lsdException w:name="Table 3D effects 3" w:locked="1" w:uiPriority="0"/>
    <w:lsdException w:name="Table Contemporary" w:locked="1" w:uiPriority="0"/>
    <w:lsdException w:name="Table Elegant" w:locked="1" w:uiPriority="0"/>
    <w:lsdException w:name="Table Professional" w:locked="1" w:uiPriority="0"/>
    <w:lsdException w:name="Table Subtle 1" w:locked="1" w:uiPriority="0"/>
    <w:lsdException w:name="Table Subtle 2" w:locked="1" w:uiPriority="0"/>
    <w:lsdException w:name="Table Web 1" w:locked="1" w:uiPriority="0"/>
    <w:lsdException w:name="Table Web 2" w:locked="1" w:uiPriority="0"/>
    <w:lsdException w:name="Table Web 3" w:locked="1" w:uiPriority="0"/>
    <w:lsdException w:name="Balloon Text" w:semiHidden="1" w:unhideWhenUsed="1"/>
    <w:lsdException w:name="Table Grid" w:locked="1" w:uiPriority="0"/>
    <w:lsdException w:name="Table Theme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92944"/>
    <w:pPr>
      <w:widowControl w:val="0"/>
      <w:jc w:val="both"/>
    </w:pPr>
    <w:rPr>
      <w:rFonts w:ascii="Calibri" w:hAnsi="Calibri"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C92944"/>
    <w:pPr>
      <w:spacing w:beforeAutospacing="1" w:afterAutospacing="1"/>
      <w:jc w:val="left"/>
    </w:pPr>
    <w:rPr>
      <w:kern w:val="0"/>
      <w:sz w:val="24"/>
      <w:szCs w:val="24"/>
    </w:rPr>
  </w:style>
  <w:style w:type="table" w:styleId="TableGrid">
    <w:name w:val="Table Grid"/>
    <w:basedOn w:val="TableNormal"/>
    <w:uiPriority w:val="99"/>
    <w:rsid w:val="00C92944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99"/>
    <w:qFormat/>
    <w:rsid w:val="00C9294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3</Pages>
  <Words>209</Words>
  <Characters>1195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 广东省药学会外科药师培训班（第二期）学员录取名单</dc:title>
  <dc:subject/>
  <dc:creator>温炳钦</dc:creator>
  <cp:keywords/>
  <dc:description/>
  <cp:lastModifiedBy>walkinnet</cp:lastModifiedBy>
  <cp:revision>2</cp:revision>
  <dcterms:created xsi:type="dcterms:W3CDTF">2021-09-30T09:48:00Z</dcterms:created>
  <dcterms:modified xsi:type="dcterms:W3CDTF">2021-09-30T09:48:00Z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2E69879C9772432FA18503289E1267B7</vt:lpwstr>
  </property>
</Properties>
</file>