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31C7" w:rsidRDefault="006A50B9">
      <w:pPr>
        <w:pStyle w:val="a3"/>
        <w:widowControl/>
        <w:spacing w:beforeAutospacing="0" w:afterAutospacing="0" w:line="360" w:lineRule="auto"/>
        <w:ind w:left="278"/>
        <w:rPr>
          <w:rFonts w:ascii="仿宋" w:eastAsia="仿宋" w:hAnsi="仿宋" w:cs="仿宋"/>
          <w:kern w:val="2"/>
          <w:sz w:val="32"/>
          <w:szCs w:val="32"/>
        </w:rPr>
      </w:pPr>
      <w:r>
        <w:rPr>
          <w:rFonts w:ascii="仿宋" w:eastAsia="仿宋" w:hAnsi="仿宋" w:cs="仿宋" w:hint="eastAsia"/>
          <w:kern w:val="2"/>
          <w:sz w:val="32"/>
          <w:szCs w:val="32"/>
        </w:rPr>
        <w:t>附件2</w:t>
      </w:r>
      <w:r w:rsidR="00E431C7">
        <w:rPr>
          <w:rFonts w:ascii="仿宋" w:eastAsia="仿宋" w:hAnsi="仿宋" w:cs="仿宋" w:hint="eastAsia"/>
          <w:kern w:val="2"/>
          <w:sz w:val="32"/>
          <w:szCs w:val="32"/>
        </w:rPr>
        <w:t>：</w:t>
      </w:r>
    </w:p>
    <w:p w:rsidR="00204AFD" w:rsidRDefault="006A50B9" w:rsidP="00E431C7">
      <w:pPr>
        <w:pStyle w:val="a3"/>
        <w:widowControl/>
        <w:spacing w:beforeAutospacing="0" w:afterAutospacing="0" w:line="360" w:lineRule="auto"/>
        <w:ind w:left="278"/>
        <w:jc w:val="center"/>
        <w:rPr>
          <w:rFonts w:ascii="仿宋" w:eastAsia="仿宋" w:hAnsi="仿宋" w:cs="仿宋"/>
          <w:kern w:val="2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cs="仿宋" w:hint="eastAsia"/>
          <w:kern w:val="2"/>
          <w:sz w:val="32"/>
          <w:szCs w:val="32"/>
        </w:rPr>
        <w:t>外科药师培训课程表</w:t>
      </w:r>
    </w:p>
    <w:p w:rsidR="00204AFD" w:rsidRDefault="00204AFD">
      <w:pPr>
        <w:rPr>
          <w:rFonts w:ascii="仿宋" w:eastAsia="仿宋" w:hAnsi="仿宋" w:cs="仿宋"/>
          <w:sz w:val="24"/>
        </w:rPr>
      </w:pPr>
    </w:p>
    <w:tbl>
      <w:tblPr>
        <w:tblpPr w:leftFromText="180" w:rightFromText="180" w:vertAnchor="page" w:horzAnchor="margin" w:tblpY="3091"/>
        <w:tblW w:w="8179" w:type="dxa"/>
        <w:tblLook w:val="04A0" w:firstRow="1" w:lastRow="0" w:firstColumn="1" w:lastColumn="0" w:noHBand="0" w:noVBand="1"/>
      </w:tblPr>
      <w:tblGrid>
        <w:gridCol w:w="1910"/>
        <w:gridCol w:w="6269"/>
      </w:tblGrid>
      <w:tr w:rsidR="00E431C7" w:rsidTr="00E431C7">
        <w:trPr>
          <w:trHeight w:val="495"/>
        </w:trPr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31C7" w:rsidRDefault="00E431C7" w:rsidP="00E431C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lang w:bidi="ar"/>
              </w:rPr>
              <w:t>日期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31C7" w:rsidRDefault="00E431C7" w:rsidP="00E431C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lang w:bidi="ar"/>
              </w:rPr>
              <w:t>内容</w:t>
            </w:r>
          </w:p>
        </w:tc>
      </w:tr>
      <w:tr w:rsidR="00E431C7" w:rsidTr="00E431C7">
        <w:trPr>
          <w:trHeight w:val="325"/>
        </w:trPr>
        <w:tc>
          <w:tcPr>
            <w:tcW w:w="19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31C7" w:rsidRDefault="00E431C7" w:rsidP="00E431C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lang w:bidi="ar"/>
              </w:rPr>
              <w:t>3月19日-20日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31C7" w:rsidRDefault="00E431C7" w:rsidP="00E431C7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lang w:bidi="ar"/>
              </w:rPr>
              <w:t>推动外科药师建制</w:t>
            </w:r>
          </w:p>
        </w:tc>
      </w:tr>
      <w:tr w:rsidR="00E431C7" w:rsidTr="00E431C7">
        <w:trPr>
          <w:trHeight w:val="325"/>
        </w:trPr>
        <w:tc>
          <w:tcPr>
            <w:tcW w:w="191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31C7" w:rsidRDefault="00E431C7" w:rsidP="00E431C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31C7" w:rsidRDefault="00E431C7" w:rsidP="00E431C7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lang w:bidi="ar"/>
              </w:rPr>
              <w:t>围术期液体管理与药学监护</w:t>
            </w:r>
          </w:p>
        </w:tc>
      </w:tr>
      <w:tr w:rsidR="00E431C7" w:rsidTr="00E431C7">
        <w:trPr>
          <w:trHeight w:val="325"/>
        </w:trPr>
        <w:tc>
          <w:tcPr>
            <w:tcW w:w="191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31C7" w:rsidRDefault="00E431C7" w:rsidP="00E431C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31C7" w:rsidRDefault="00E431C7" w:rsidP="00E431C7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lang w:bidi="ar"/>
              </w:rPr>
              <w:t>特殊药物药理的法律法规</w:t>
            </w:r>
          </w:p>
        </w:tc>
      </w:tr>
      <w:tr w:rsidR="00E431C7" w:rsidTr="00E431C7">
        <w:trPr>
          <w:trHeight w:val="325"/>
        </w:trPr>
        <w:tc>
          <w:tcPr>
            <w:tcW w:w="191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31C7" w:rsidRDefault="00E431C7" w:rsidP="00E431C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31C7" w:rsidRDefault="00E431C7" w:rsidP="00E431C7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lang w:bidi="ar"/>
              </w:rPr>
              <w:t>围术期特殊药品的临床应用</w:t>
            </w:r>
          </w:p>
        </w:tc>
      </w:tr>
      <w:tr w:rsidR="00E431C7" w:rsidTr="00E431C7">
        <w:trPr>
          <w:trHeight w:val="325"/>
        </w:trPr>
        <w:tc>
          <w:tcPr>
            <w:tcW w:w="191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31C7" w:rsidRDefault="00E431C7" w:rsidP="00E431C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31C7" w:rsidRDefault="00E431C7" w:rsidP="00E431C7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lang w:bidi="ar"/>
              </w:rPr>
              <w:t>围术期疼痛管理与药学监护</w:t>
            </w:r>
          </w:p>
        </w:tc>
      </w:tr>
      <w:tr w:rsidR="00E431C7" w:rsidTr="00E431C7">
        <w:trPr>
          <w:trHeight w:val="325"/>
        </w:trPr>
        <w:tc>
          <w:tcPr>
            <w:tcW w:w="191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31C7" w:rsidRDefault="00E431C7" w:rsidP="00E431C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31C7" w:rsidRDefault="00E431C7" w:rsidP="00E431C7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lang w:bidi="ar"/>
              </w:rPr>
              <w:t>围术期抗栓治疗与药学监护</w:t>
            </w:r>
          </w:p>
        </w:tc>
      </w:tr>
      <w:tr w:rsidR="00E431C7" w:rsidTr="00E431C7">
        <w:trPr>
          <w:trHeight w:val="325"/>
        </w:trPr>
        <w:tc>
          <w:tcPr>
            <w:tcW w:w="191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31C7" w:rsidRDefault="00E431C7" w:rsidP="00E431C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31C7" w:rsidRDefault="00E431C7" w:rsidP="00E431C7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lang w:bidi="ar"/>
              </w:rPr>
              <w:t>围术期营养管理与药学监护</w:t>
            </w:r>
          </w:p>
        </w:tc>
      </w:tr>
      <w:tr w:rsidR="00E431C7" w:rsidTr="00E431C7">
        <w:trPr>
          <w:trHeight w:val="325"/>
        </w:trPr>
        <w:tc>
          <w:tcPr>
            <w:tcW w:w="191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31C7" w:rsidRDefault="00E431C7" w:rsidP="00E431C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31C7" w:rsidRDefault="00E431C7" w:rsidP="00E431C7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lang w:bidi="ar"/>
              </w:rPr>
              <w:t>PPI管理实践</w:t>
            </w:r>
          </w:p>
        </w:tc>
      </w:tr>
      <w:tr w:rsidR="00E431C7" w:rsidTr="00E431C7">
        <w:trPr>
          <w:trHeight w:val="325"/>
        </w:trPr>
        <w:tc>
          <w:tcPr>
            <w:tcW w:w="191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31C7" w:rsidRDefault="00E431C7" w:rsidP="00E431C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31C7" w:rsidRDefault="00E431C7" w:rsidP="00E431C7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lang w:bidi="ar"/>
              </w:rPr>
              <w:t>围术期血糖管理与药学监护</w:t>
            </w:r>
          </w:p>
        </w:tc>
      </w:tr>
      <w:tr w:rsidR="00E431C7" w:rsidTr="00E431C7">
        <w:trPr>
          <w:trHeight w:val="526"/>
        </w:trPr>
        <w:tc>
          <w:tcPr>
            <w:tcW w:w="191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31C7" w:rsidRDefault="00E431C7" w:rsidP="00E431C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31C7" w:rsidRDefault="00E431C7" w:rsidP="00E431C7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lang w:bidi="ar"/>
              </w:rPr>
              <w:t>围术期糖皮质激素合理应用与药学监护</w:t>
            </w:r>
          </w:p>
        </w:tc>
      </w:tr>
      <w:tr w:rsidR="00E431C7" w:rsidTr="00E431C7">
        <w:trPr>
          <w:trHeight w:val="325"/>
        </w:trPr>
        <w:tc>
          <w:tcPr>
            <w:tcW w:w="191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31C7" w:rsidRDefault="00E431C7" w:rsidP="00E431C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31C7" w:rsidRDefault="00E431C7" w:rsidP="00E431C7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lang w:bidi="ar"/>
              </w:rPr>
              <w:t>围术期血压管理与药学监护</w:t>
            </w:r>
          </w:p>
        </w:tc>
      </w:tr>
      <w:tr w:rsidR="00E431C7" w:rsidTr="00E431C7">
        <w:trPr>
          <w:trHeight w:val="325"/>
        </w:trPr>
        <w:tc>
          <w:tcPr>
            <w:tcW w:w="191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31C7" w:rsidRDefault="00E431C7" w:rsidP="00E431C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31C7" w:rsidRDefault="00E431C7" w:rsidP="00E431C7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lang w:bidi="ar"/>
              </w:rPr>
              <w:t>肿瘤外科药师工作模式与实践</w:t>
            </w:r>
          </w:p>
        </w:tc>
      </w:tr>
      <w:tr w:rsidR="00E431C7" w:rsidTr="00E431C7">
        <w:trPr>
          <w:trHeight w:val="325"/>
        </w:trPr>
        <w:tc>
          <w:tcPr>
            <w:tcW w:w="191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31C7" w:rsidRDefault="00E431C7" w:rsidP="00E431C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31C7" w:rsidRDefault="00E431C7" w:rsidP="00E431C7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lang w:bidi="ar"/>
              </w:rPr>
              <w:t>外科重症超说明书用药管理实践</w:t>
            </w:r>
          </w:p>
        </w:tc>
      </w:tr>
      <w:tr w:rsidR="00E431C7" w:rsidTr="00E431C7">
        <w:trPr>
          <w:trHeight w:val="325"/>
        </w:trPr>
        <w:tc>
          <w:tcPr>
            <w:tcW w:w="191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31C7" w:rsidRDefault="00E431C7" w:rsidP="00E431C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31C7" w:rsidRDefault="00E431C7" w:rsidP="00E431C7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lang w:bidi="ar"/>
              </w:rPr>
              <w:t>围术期恶心呕吐药物治疗</w:t>
            </w:r>
          </w:p>
        </w:tc>
      </w:tr>
      <w:tr w:rsidR="00E431C7" w:rsidTr="00E431C7">
        <w:trPr>
          <w:trHeight w:val="338"/>
        </w:trPr>
        <w:tc>
          <w:tcPr>
            <w:tcW w:w="19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31C7" w:rsidRDefault="00E431C7" w:rsidP="00E431C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31C7" w:rsidRDefault="00E431C7" w:rsidP="00E431C7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lang w:bidi="ar"/>
              </w:rPr>
              <w:t>围术期感染的防治与药学监护</w:t>
            </w:r>
          </w:p>
        </w:tc>
      </w:tr>
    </w:tbl>
    <w:p w:rsidR="00204AFD" w:rsidRDefault="00204AFD">
      <w:pPr>
        <w:rPr>
          <w:rFonts w:ascii="仿宋" w:eastAsia="仿宋" w:hAnsi="仿宋" w:cs="仿宋"/>
        </w:rPr>
      </w:pPr>
    </w:p>
    <w:sectPr w:rsidR="00204A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2B5E" w:rsidRDefault="00C02B5E" w:rsidP="00881510">
      <w:r>
        <w:separator/>
      </w:r>
    </w:p>
  </w:endnote>
  <w:endnote w:type="continuationSeparator" w:id="0">
    <w:p w:rsidR="00C02B5E" w:rsidRDefault="00C02B5E" w:rsidP="008815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2B5E" w:rsidRDefault="00C02B5E" w:rsidP="00881510">
      <w:r>
        <w:separator/>
      </w:r>
    </w:p>
  </w:footnote>
  <w:footnote w:type="continuationSeparator" w:id="0">
    <w:p w:rsidR="00C02B5E" w:rsidRDefault="00C02B5E" w:rsidP="008815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4AFD"/>
    <w:rsid w:val="00064F1B"/>
    <w:rsid w:val="00204AFD"/>
    <w:rsid w:val="006A50B9"/>
    <w:rsid w:val="00881510"/>
    <w:rsid w:val="00A94447"/>
    <w:rsid w:val="00C02B5E"/>
    <w:rsid w:val="00E431C7"/>
    <w:rsid w:val="1FC57DA2"/>
    <w:rsid w:val="23AA66FC"/>
    <w:rsid w:val="31B04B49"/>
    <w:rsid w:val="54F544DE"/>
    <w:rsid w:val="6EA919AD"/>
    <w:rsid w:val="71E116BB"/>
    <w:rsid w:val="7DEB7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40F19A6-317E-4BC8-8C82-95138FC29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4">
    <w:name w:val="header"/>
    <w:basedOn w:val="a"/>
    <w:link w:val="Char"/>
    <w:rsid w:val="008815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8151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8815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8151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38</Words>
  <Characters>218</Characters>
  <Application>Microsoft Office Word</Application>
  <DocSecurity>0</DocSecurity>
  <Lines>1</Lines>
  <Paragraphs>1</Paragraphs>
  <ScaleCrop>false</ScaleCrop>
  <Company>Microsoft</Company>
  <LinksUpToDate>false</LinksUpToDate>
  <CharactersWithSpaces>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AC</cp:lastModifiedBy>
  <cp:revision>4</cp:revision>
  <dcterms:created xsi:type="dcterms:W3CDTF">2022-03-03T03:47:00Z</dcterms:created>
  <dcterms:modified xsi:type="dcterms:W3CDTF">2022-03-04T08:50:00Z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DBE552DBCFD44A9D94F1CFE117D8A396</vt:lpwstr>
  </property>
</Properties>
</file>