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41805" w:rsidRDefault="001E3118">
      <w:pPr>
        <w:jc w:val="center"/>
        <w:rPr>
          <w:rFonts w:ascii="Times New Roman" w:eastAsia="宋体" w:hAnsi="Times New Roman" w:cs="Times New Roman"/>
          <w:b/>
          <w:bCs/>
          <w:sz w:val="36"/>
          <w:szCs w:val="36"/>
        </w:rPr>
      </w:pPr>
      <w:r>
        <w:rPr>
          <w:rFonts w:ascii="Times New Roman" w:eastAsia="宋体" w:hAnsi="Times New Roman" w:cs="Times New Roman" w:hint="eastAsia"/>
          <w:b/>
          <w:bCs/>
          <w:sz w:val="36"/>
          <w:szCs w:val="36"/>
        </w:rPr>
        <w:t>广州国际健康驿站药学服务工作指引</w:t>
      </w:r>
    </w:p>
    <w:p w:rsidR="00141805" w:rsidRDefault="006947D7">
      <w:pPr>
        <w:jc w:val="center"/>
        <w:rPr>
          <w:rFonts w:ascii="Times New Roman" w:eastAsia="宋体" w:hAnsi="Times New Roman" w:cs="Times New Roman"/>
          <w:bCs/>
          <w:sz w:val="24"/>
          <w:szCs w:val="24"/>
        </w:rPr>
      </w:pPr>
      <w:r>
        <w:rPr>
          <w:rFonts w:ascii="Times New Roman" w:eastAsia="宋体" w:hAnsi="Times New Roman" w:cs="Times New Roman" w:hint="eastAsia"/>
          <w:bCs/>
          <w:sz w:val="24"/>
          <w:szCs w:val="24"/>
        </w:rPr>
        <w:t xml:space="preserve"> </w:t>
      </w:r>
      <w:r w:rsidR="001E3118">
        <w:rPr>
          <w:rFonts w:ascii="Times New Roman" w:eastAsia="宋体" w:hAnsi="Times New Roman" w:cs="Times New Roman" w:hint="eastAsia"/>
          <w:bCs/>
          <w:sz w:val="24"/>
          <w:szCs w:val="24"/>
        </w:rPr>
        <w:t>(</w:t>
      </w:r>
      <w:r w:rsidR="001E3118">
        <w:rPr>
          <w:rFonts w:ascii="Times New Roman" w:eastAsia="宋体" w:hAnsi="Times New Roman" w:cs="Times New Roman"/>
          <w:bCs/>
          <w:sz w:val="24"/>
          <w:szCs w:val="24"/>
        </w:rPr>
        <w:t>广东省药学会</w:t>
      </w:r>
      <w:r w:rsidR="001E3118">
        <w:rPr>
          <w:rFonts w:ascii="Times New Roman" w:eastAsia="宋体" w:hAnsi="Times New Roman" w:cs="Times New Roman" w:hint="eastAsia"/>
          <w:bCs/>
          <w:sz w:val="24"/>
          <w:szCs w:val="24"/>
        </w:rPr>
        <w:t>2</w:t>
      </w:r>
      <w:r w:rsidR="001E3118">
        <w:rPr>
          <w:rFonts w:ascii="Times New Roman" w:eastAsia="宋体" w:hAnsi="Times New Roman" w:cs="Times New Roman"/>
          <w:bCs/>
          <w:sz w:val="24"/>
          <w:szCs w:val="24"/>
        </w:rPr>
        <w:t>022</w:t>
      </w:r>
      <w:r w:rsidR="001E3118">
        <w:rPr>
          <w:rFonts w:ascii="Times New Roman" w:eastAsia="宋体" w:hAnsi="Times New Roman" w:cs="Times New Roman"/>
          <w:bCs/>
          <w:sz w:val="24"/>
          <w:szCs w:val="24"/>
        </w:rPr>
        <w:t>年</w:t>
      </w:r>
      <w:r w:rsidR="001E3118">
        <w:rPr>
          <w:rFonts w:ascii="Times New Roman" w:eastAsia="宋体" w:hAnsi="Times New Roman" w:cs="Times New Roman" w:hint="eastAsia"/>
          <w:bCs/>
          <w:sz w:val="24"/>
          <w:szCs w:val="24"/>
        </w:rPr>
        <w:t>9</w:t>
      </w:r>
      <w:r w:rsidR="001E3118">
        <w:rPr>
          <w:rFonts w:ascii="Times New Roman" w:eastAsia="宋体" w:hAnsi="Times New Roman" w:cs="Times New Roman" w:hint="eastAsia"/>
          <w:bCs/>
          <w:sz w:val="24"/>
          <w:szCs w:val="24"/>
        </w:rPr>
        <w:t>月</w:t>
      </w:r>
      <w:r>
        <w:rPr>
          <w:rFonts w:ascii="Times New Roman" w:eastAsia="宋体" w:hAnsi="Times New Roman" w:cs="Times New Roman"/>
          <w:bCs/>
          <w:sz w:val="24"/>
          <w:szCs w:val="24"/>
        </w:rPr>
        <w:t>20</w:t>
      </w:r>
      <w:r w:rsidR="001E3118">
        <w:rPr>
          <w:rFonts w:ascii="Times New Roman" w:eastAsia="宋体" w:hAnsi="Times New Roman" w:cs="Times New Roman"/>
          <w:bCs/>
          <w:sz w:val="24"/>
          <w:szCs w:val="24"/>
        </w:rPr>
        <w:t>日发布</w:t>
      </w:r>
      <w:r w:rsidR="001E3118">
        <w:rPr>
          <w:rFonts w:ascii="Times New Roman" w:eastAsia="宋体" w:hAnsi="Times New Roman" w:cs="Times New Roman" w:hint="eastAsia"/>
          <w:bCs/>
          <w:sz w:val="24"/>
          <w:szCs w:val="24"/>
        </w:rPr>
        <w:t>)</w:t>
      </w:r>
    </w:p>
    <w:p w:rsidR="00141805" w:rsidRPr="006947D7" w:rsidRDefault="00141805">
      <w:pPr>
        <w:jc w:val="center"/>
        <w:rPr>
          <w:rFonts w:ascii="Times New Roman" w:eastAsia="宋体" w:hAnsi="Times New Roman" w:cs="Times New Roman"/>
          <w:bCs/>
          <w:sz w:val="24"/>
          <w:szCs w:val="24"/>
        </w:rPr>
      </w:pPr>
    </w:p>
    <w:p w:rsidR="00141805" w:rsidRDefault="001E3118">
      <w:pPr>
        <w:ind w:firstLineChars="200" w:firstLine="482"/>
        <w:rPr>
          <w:rFonts w:ascii="Times New Roman" w:eastAsia="宋体" w:hAnsi="Times New Roman" w:cs="Times New Roman"/>
          <w:sz w:val="24"/>
          <w:szCs w:val="24"/>
        </w:rPr>
      </w:pPr>
      <w:r>
        <w:rPr>
          <w:rFonts w:ascii="Times New Roman" w:eastAsia="宋体" w:hAnsi="Times New Roman" w:cs="Times New Roman" w:hint="eastAsia"/>
          <w:b/>
          <w:bCs/>
          <w:sz w:val="24"/>
          <w:szCs w:val="24"/>
        </w:rPr>
        <w:t>前言</w:t>
      </w:r>
      <w:bookmarkStart w:id="0" w:name="_GoBack"/>
      <w:bookmarkEnd w:id="0"/>
    </w:p>
    <w:p w:rsidR="00141805" w:rsidRDefault="001E3118">
      <w:pPr>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目前，全球新冠肺炎疫情防控形势严峻，广州作为我国千年不衰的通商口岸和改革开放的前沿地，对外经济、文化交流频繁，新冠肺炎疫情境外输入防控压力大。为严防境外病毒的输入、构筑广州疫情防控的坚实防线和守住中国的南大门，广州国际健康驿站应运而生。</w:t>
      </w:r>
    </w:p>
    <w:p w:rsidR="00141805" w:rsidRDefault="001E3118">
      <w:pPr>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广州国际健康驿站作为全球首个能代替“隔离酒店”的大型集中隔离场所，负责入境人员、国内高风险人员、本土疫情时密接及次密接人员的集中隔离观察。国际健康驿站主要分为新冠阳性无症状的观察场所、高风险岗位在岗</w:t>
      </w: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离岗人员隔离场所、组团（入境人员、国</w:t>
      </w:r>
      <w:r>
        <w:rPr>
          <w:rFonts w:ascii="Times New Roman" w:eastAsia="宋体" w:hAnsi="Times New Roman" w:cs="Times New Roman" w:hint="eastAsia"/>
          <w:sz w:val="24"/>
          <w:szCs w:val="24"/>
        </w:rPr>
        <w:t>内高风险人员、本土疫情时密接及次密接人员）的隔离观察场所、健康中心医疗场所和行政部门场所。其中，健康中心医疗场所主要负责国际健康驿站内隔离人员以及高风险岗位工作人员的医疗，可分为隔离人员门诊（设有内外妇儿诊室、抢救室、留观室、检验实验室、</w:t>
      </w:r>
      <w:r>
        <w:rPr>
          <w:rFonts w:ascii="Times New Roman" w:eastAsia="宋体" w:hAnsi="Times New Roman" w:cs="Times New Roman" w:hint="eastAsia"/>
          <w:sz w:val="24"/>
          <w:szCs w:val="24"/>
        </w:rPr>
        <w:t>CT</w:t>
      </w:r>
      <w:r>
        <w:rPr>
          <w:rFonts w:ascii="Times New Roman" w:eastAsia="宋体" w:hAnsi="Times New Roman" w:cs="Times New Roman" w:hint="eastAsia"/>
          <w:sz w:val="24"/>
          <w:szCs w:val="24"/>
        </w:rPr>
        <w:t>室、</w:t>
      </w:r>
      <w:r>
        <w:rPr>
          <w:rFonts w:ascii="Times New Roman" w:eastAsia="宋体" w:hAnsi="Times New Roman" w:cs="Times New Roman" w:hint="eastAsia"/>
          <w:sz w:val="24"/>
          <w:szCs w:val="24"/>
        </w:rPr>
        <w:t>B</w:t>
      </w:r>
      <w:r>
        <w:rPr>
          <w:rFonts w:ascii="Times New Roman" w:eastAsia="宋体" w:hAnsi="Times New Roman" w:cs="Times New Roman" w:hint="eastAsia"/>
          <w:sz w:val="24"/>
          <w:szCs w:val="24"/>
        </w:rPr>
        <w:t>超、药房）、高风险岗位工作人员门诊（设有内外妇儿五官诊室、抢救室、留观室、检验实验室、</w:t>
      </w:r>
      <w:r>
        <w:rPr>
          <w:rFonts w:ascii="Times New Roman" w:eastAsia="宋体" w:hAnsi="Times New Roman" w:cs="Times New Roman" w:hint="eastAsia"/>
          <w:sz w:val="24"/>
          <w:szCs w:val="24"/>
        </w:rPr>
        <w:t>X</w:t>
      </w:r>
      <w:r>
        <w:rPr>
          <w:rFonts w:ascii="Times New Roman" w:eastAsia="宋体" w:hAnsi="Times New Roman" w:cs="Times New Roman" w:hint="eastAsia"/>
          <w:sz w:val="24"/>
          <w:szCs w:val="24"/>
        </w:rPr>
        <w:t>摄片室、</w:t>
      </w:r>
      <w:r>
        <w:rPr>
          <w:rFonts w:ascii="Times New Roman" w:eastAsia="宋体" w:hAnsi="Times New Roman" w:cs="Times New Roman" w:hint="eastAsia"/>
          <w:sz w:val="24"/>
          <w:szCs w:val="24"/>
        </w:rPr>
        <w:t>B</w:t>
      </w:r>
      <w:r>
        <w:rPr>
          <w:rFonts w:ascii="Times New Roman" w:eastAsia="宋体" w:hAnsi="Times New Roman" w:cs="Times New Roman" w:hint="eastAsia"/>
          <w:sz w:val="24"/>
          <w:szCs w:val="24"/>
        </w:rPr>
        <w:t>超、药房）和手术室。</w:t>
      </w:r>
    </w:p>
    <w:p w:rsidR="00141805" w:rsidRDefault="001E3118">
      <w:pPr>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药学服务是国际健康驿站高水平运营服务管理中药学服务体系和药品应急管理体</w:t>
      </w:r>
      <w:proofErr w:type="gramStart"/>
      <w:r>
        <w:rPr>
          <w:rFonts w:ascii="Times New Roman" w:eastAsia="宋体" w:hAnsi="Times New Roman" w:cs="Times New Roman" w:hint="eastAsia"/>
          <w:sz w:val="24"/>
          <w:szCs w:val="24"/>
        </w:rPr>
        <w:t>系重要</w:t>
      </w:r>
      <w:proofErr w:type="gramEnd"/>
      <w:r>
        <w:rPr>
          <w:rFonts w:ascii="Times New Roman" w:eastAsia="宋体" w:hAnsi="Times New Roman" w:cs="Times New Roman" w:hint="eastAsia"/>
          <w:sz w:val="24"/>
          <w:szCs w:val="24"/>
        </w:rPr>
        <w:t>组成部分，包括药房布局与硬件设施、人力资源管理、工作制度管理、药品调</w:t>
      </w:r>
      <w:r>
        <w:rPr>
          <w:rFonts w:ascii="Times New Roman" w:eastAsia="宋体" w:hAnsi="Times New Roman" w:cs="Times New Roman" w:hint="eastAsia"/>
          <w:sz w:val="24"/>
          <w:szCs w:val="24"/>
        </w:rPr>
        <w:t>剂管理、药品配送管理、药品管理和药学服务管理等保障能力，为推进国际健康驿站防控体系应急药学服务保障能力，筑起坚实的疫情防控“堡垒”，制定本药学服务工作指引。</w:t>
      </w:r>
      <w:r>
        <w:rPr>
          <w:rFonts w:ascii="Times New Roman" w:eastAsia="宋体" w:hAnsi="Times New Roman" w:cs="Times New Roman" w:hint="eastAsia"/>
          <w:sz w:val="24"/>
          <w:szCs w:val="24"/>
        </w:rPr>
        <w:t xml:space="preserve"> </w:t>
      </w:r>
    </w:p>
    <w:p w:rsidR="00141805" w:rsidRDefault="001E3118">
      <w:pPr>
        <w:ind w:firstLineChars="200" w:firstLine="482"/>
        <w:rPr>
          <w:rFonts w:ascii="Times New Roman" w:eastAsia="宋体" w:hAnsi="Times New Roman" w:cs="Times New Roman"/>
          <w:b/>
          <w:bCs/>
          <w:sz w:val="24"/>
          <w:szCs w:val="24"/>
        </w:rPr>
      </w:pPr>
      <w:r>
        <w:rPr>
          <w:rFonts w:ascii="Times New Roman" w:eastAsia="宋体" w:hAnsi="Times New Roman" w:cs="Times New Roman" w:hint="eastAsia"/>
          <w:b/>
          <w:bCs/>
          <w:sz w:val="24"/>
          <w:szCs w:val="24"/>
        </w:rPr>
        <w:t xml:space="preserve">1. </w:t>
      </w:r>
      <w:r>
        <w:rPr>
          <w:rFonts w:ascii="Times New Roman" w:eastAsia="宋体" w:hAnsi="Times New Roman" w:cs="Times New Roman" w:hint="eastAsia"/>
          <w:b/>
          <w:bCs/>
          <w:sz w:val="24"/>
          <w:szCs w:val="24"/>
        </w:rPr>
        <w:t>药房布局与硬件设施</w:t>
      </w:r>
    </w:p>
    <w:p w:rsidR="00141805" w:rsidRDefault="001E3118">
      <w:pPr>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在低风险区（或高风险区的清洁区）设置药房</w:t>
      </w:r>
      <w:r>
        <w:rPr>
          <w:rFonts w:ascii="Times New Roman" w:eastAsia="宋体" w:hAnsi="Times New Roman" w:cs="Times New Roman" w:hint="eastAsia"/>
          <w:sz w:val="24"/>
          <w:szCs w:val="24"/>
        </w:rPr>
        <w:t>1</w:t>
      </w:r>
      <w:r>
        <w:rPr>
          <w:rFonts w:ascii="Times New Roman" w:eastAsia="宋体" w:hAnsi="Times New Roman" w:cs="Times New Roman" w:hint="eastAsia"/>
          <w:sz w:val="24"/>
          <w:szCs w:val="24"/>
        </w:rPr>
        <w:t>间，配备空调、药架、药柜、冰箱、保险箱、调剂柜、发药台、电脑、打印机、无人车等设备。</w:t>
      </w:r>
    </w:p>
    <w:p w:rsidR="00141805" w:rsidRDefault="001E3118">
      <w:pPr>
        <w:ind w:firstLineChars="200" w:firstLine="482"/>
        <w:rPr>
          <w:rFonts w:ascii="Times New Roman" w:eastAsia="宋体" w:hAnsi="Times New Roman" w:cs="Times New Roman"/>
          <w:b/>
          <w:bCs/>
          <w:sz w:val="24"/>
          <w:szCs w:val="24"/>
        </w:rPr>
      </w:pPr>
      <w:r>
        <w:rPr>
          <w:rFonts w:ascii="Times New Roman" w:eastAsia="宋体" w:hAnsi="Times New Roman" w:cs="Times New Roman" w:hint="eastAsia"/>
          <w:b/>
          <w:bCs/>
          <w:sz w:val="24"/>
          <w:szCs w:val="24"/>
        </w:rPr>
        <w:t xml:space="preserve">2. </w:t>
      </w:r>
      <w:r>
        <w:rPr>
          <w:rFonts w:ascii="Times New Roman" w:eastAsia="宋体" w:hAnsi="Times New Roman" w:cs="Times New Roman" w:hint="eastAsia"/>
          <w:b/>
          <w:bCs/>
          <w:sz w:val="24"/>
          <w:szCs w:val="24"/>
        </w:rPr>
        <w:t>人力资源管理</w:t>
      </w:r>
    </w:p>
    <w:p w:rsidR="00141805" w:rsidRDefault="001E3118">
      <w:pPr>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2.1</w:t>
      </w:r>
      <w:r>
        <w:rPr>
          <w:rFonts w:ascii="Times New Roman" w:eastAsia="宋体" w:hAnsi="Times New Roman" w:cs="Times New Roman" w:hint="eastAsia"/>
          <w:sz w:val="24"/>
          <w:szCs w:val="24"/>
        </w:rPr>
        <w:t>人员资质</w:t>
      </w:r>
    </w:p>
    <w:p w:rsidR="00141805" w:rsidRDefault="001E3118">
      <w:pPr>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国际健康驿站</w:t>
      </w:r>
      <w:r>
        <w:rPr>
          <w:rFonts w:ascii="Times New Roman" w:eastAsia="宋体" w:hAnsi="Times New Roman" w:cs="Times New Roman"/>
          <w:sz w:val="24"/>
          <w:szCs w:val="24"/>
        </w:rPr>
        <w:t>药师应满足以下条件：</w:t>
      </w:r>
      <w:r>
        <w:rPr>
          <w:rFonts w:ascii="Times New Roman" w:eastAsia="宋体" w:hAnsi="Times New Roman" w:cs="Times New Roman" w:hint="eastAsia"/>
          <w:sz w:val="24"/>
          <w:szCs w:val="24"/>
        </w:rPr>
        <w:t>药师及以上专业技术职务任职资格，并具有</w:t>
      </w:r>
      <w:r>
        <w:rPr>
          <w:rFonts w:ascii="Times New Roman" w:eastAsia="宋体" w:hAnsi="Times New Roman" w:cs="Times New Roman" w:hint="eastAsia"/>
          <w:sz w:val="24"/>
          <w:szCs w:val="24"/>
        </w:rPr>
        <w:t>5</w:t>
      </w:r>
      <w:r>
        <w:rPr>
          <w:rFonts w:ascii="Times New Roman" w:eastAsia="宋体" w:hAnsi="Times New Roman" w:cs="Times New Roman" w:hint="eastAsia"/>
          <w:sz w:val="24"/>
          <w:szCs w:val="24"/>
        </w:rPr>
        <w:t>年及以上门急诊或病区处方调剂工作经验，且接受过处方审核相应岗位的专业知识以及药学服务常用英语交流内容培训</w:t>
      </w:r>
      <w:proofErr w:type="gramStart"/>
      <w:r>
        <w:rPr>
          <w:rFonts w:ascii="Times New Roman" w:eastAsia="宋体" w:hAnsi="Times New Roman" w:cs="Times New Roman" w:hint="eastAsia"/>
          <w:sz w:val="24"/>
          <w:szCs w:val="24"/>
        </w:rPr>
        <w:t>并医院</w:t>
      </w:r>
      <w:proofErr w:type="gramEnd"/>
      <w:r>
        <w:rPr>
          <w:rFonts w:ascii="Times New Roman" w:eastAsia="宋体" w:hAnsi="Times New Roman" w:cs="Times New Roman" w:hint="eastAsia"/>
          <w:sz w:val="24"/>
          <w:szCs w:val="24"/>
        </w:rPr>
        <w:t>考核合格。</w:t>
      </w:r>
    </w:p>
    <w:p w:rsidR="00141805" w:rsidRDefault="001E3118">
      <w:pPr>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2.2</w:t>
      </w:r>
      <w:r>
        <w:rPr>
          <w:rFonts w:ascii="Times New Roman" w:eastAsia="宋体" w:hAnsi="Times New Roman" w:cs="Times New Roman" w:hint="eastAsia"/>
          <w:sz w:val="24"/>
          <w:szCs w:val="24"/>
        </w:rPr>
        <w:t>人员配置</w:t>
      </w:r>
    </w:p>
    <w:p w:rsidR="00141805" w:rsidRDefault="001E3118">
      <w:pPr>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lastRenderedPageBreak/>
        <w:t>国际健康驿站健康中心医疗场所每批配置药师</w:t>
      </w:r>
      <w:r>
        <w:rPr>
          <w:rFonts w:ascii="Times New Roman" w:eastAsia="宋体" w:hAnsi="Times New Roman" w:cs="Times New Roman" w:hint="eastAsia"/>
          <w:sz w:val="24"/>
          <w:szCs w:val="24"/>
        </w:rPr>
        <w:t>3</w:t>
      </w:r>
      <w:r>
        <w:rPr>
          <w:rFonts w:ascii="Times New Roman" w:eastAsia="宋体" w:hAnsi="Times New Roman" w:cs="Times New Roman" w:hint="eastAsia"/>
          <w:sz w:val="24"/>
          <w:szCs w:val="24"/>
        </w:rPr>
        <w:t>位，负责药品管理工作，调剂药品处方，通过非接触形式指导就诊人员用药。设药学组长</w:t>
      </w:r>
      <w:r>
        <w:rPr>
          <w:rFonts w:ascii="Times New Roman" w:eastAsia="宋体" w:hAnsi="Times New Roman" w:cs="Times New Roman" w:hint="eastAsia"/>
          <w:sz w:val="24"/>
          <w:szCs w:val="24"/>
        </w:rPr>
        <w:t>1</w:t>
      </w:r>
      <w:r>
        <w:rPr>
          <w:rFonts w:ascii="Times New Roman" w:eastAsia="宋体" w:hAnsi="Times New Roman" w:cs="Times New Roman" w:hint="eastAsia"/>
          <w:sz w:val="24"/>
          <w:szCs w:val="24"/>
        </w:rPr>
        <w:t>位，负责药品质量与安全管理。视驿站接诊人数与诊治对象所需求药学服务意愿进行增补药品调剂药学人员，对于紧急需要药学专家会诊情况可依据需求量大小进行临床药师配备，若需求量大可通过调度临床药师进站支持会诊任务，若咨询量</w:t>
      </w:r>
      <w:r>
        <w:rPr>
          <w:rFonts w:ascii="Times New Roman" w:eastAsia="宋体" w:hAnsi="Times New Roman" w:cs="Times New Roman" w:hint="eastAsia"/>
          <w:sz w:val="24"/>
          <w:szCs w:val="24"/>
        </w:rPr>
        <w:t>小情况下则由组长向上级进行汇报，并组织安排总院临床药师进行紧急远程会诊。</w:t>
      </w:r>
    </w:p>
    <w:p w:rsidR="00141805" w:rsidRDefault="001E3118">
      <w:pPr>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2.3</w:t>
      </w:r>
      <w:r>
        <w:rPr>
          <w:rFonts w:ascii="Times New Roman" w:eastAsia="宋体" w:hAnsi="Times New Roman" w:cs="Times New Roman" w:hint="eastAsia"/>
          <w:sz w:val="24"/>
          <w:szCs w:val="24"/>
        </w:rPr>
        <w:t>人员调度</w:t>
      </w:r>
    </w:p>
    <w:p w:rsidR="00141805" w:rsidRDefault="001E3118">
      <w:pPr>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实行</w:t>
      </w:r>
      <w:r>
        <w:rPr>
          <w:rFonts w:ascii="Times New Roman" w:eastAsia="宋体" w:hAnsi="Times New Roman" w:cs="Times New Roman" w:hint="eastAsia"/>
          <w:sz w:val="24"/>
          <w:szCs w:val="24"/>
        </w:rPr>
        <w:t>3</w:t>
      </w:r>
      <w:r>
        <w:rPr>
          <w:rFonts w:ascii="Times New Roman" w:eastAsia="宋体" w:hAnsi="Times New Roman" w:cs="Times New Roman" w:hint="eastAsia"/>
          <w:sz w:val="24"/>
          <w:szCs w:val="24"/>
        </w:rPr>
        <w:t>人（配方人员、校对人员）</w:t>
      </w:r>
      <w:r>
        <w:rPr>
          <w:rFonts w:ascii="Times New Roman" w:eastAsia="宋体" w:hAnsi="Times New Roman" w:cs="Times New Roman"/>
          <w:sz w:val="24"/>
          <w:szCs w:val="24"/>
        </w:rPr>
        <w:t>24</w:t>
      </w:r>
      <w:r>
        <w:rPr>
          <w:rFonts w:ascii="Times New Roman" w:eastAsia="宋体" w:hAnsi="Times New Roman" w:cs="Times New Roman"/>
          <w:sz w:val="24"/>
          <w:szCs w:val="24"/>
        </w:rPr>
        <w:t>小时工作制，全天候提供门、急诊处方调配服务，非正常上班时段可</w:t>
      </w:r>
      <w:r>
        <w:rPr>
          <w:rFonts w:ascii="Times New Roman" w:eastAsia="宋体" w:hAnsi="Times New Roman" w:cs="Times New Roman" w:hint="eastAsia"/>
          <w:sz w:val="24"/>
          <w:szCs w:val="24"/>
        </w:rPr>
        <w:t>在</w:t>
      </w:r>
      <w:r>
        <w:rPr>
          <w:rFonts w:ascii="Times New Roman" w:eastAsia="宋体" w:hAnsi="Times New Roman" w:cs="Times New Roman"/>
          <w:sz w:val="24"/>
          <w:szCs w:val="24"/>
        </w:rPr>
        <w:t>宿舍候命。</w:t>
      </w:r>
    </w:p>
    <w:p w:rsidR="00141805" w:rsidRDefault="001E3118">
      <w:pPr>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2.4</w:t>
      </w:r>
      <w:r>
        <w:rPr>
          <w:rFonts w:ascii="Times New Roman" w:eastAsia="宋体" w:hAnsi="Times New Roman" w:cs="Times New Roman" w:hint="eastAsia"/>
          <w:sz w:val="24"/>
          <w:szCs w:val="24"/>
        </w:rPr>
        <w:t>人员</w:t>
      </w:r>
      <w:proofErr w:type="gramStart"/>
      <w:r>
        <w:rPr>
          <w:rFonts w:ascii="Times New Roman" w:eastAsia="宋体" w:hAnsi="Times New Roman" w:cs="Times New Roman" w:hint="eastAsia"/>
          <w:sz w:val="24"/>
          <w:szCs w:val="24"/>
        </w:rPr>
        <w:t>相关感控管理</w:t>
      </w:r>
      <w:proofErr w:type="gramEnd"/>
    </w:p>
    <w:p w:rsidR="00141805" w:rsidRDefault="001E3118">
      <w:pPr>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1</w:t>
      </w:r>
      <w:r>
        <w:rPr>
          <w:rFonts w:ascii="Times New Roman" w:eastAsia="宋体" w:hAnsi="Times New Roman" w:cs="Times New Roman" w:hint="eastAsia"/>
          <w:sz w:val="24"/>
          <w:szCs w:val="24"/>
        </w:rPr>
        <w:t>）防护要求：健康中心医疗场所所有医务人员的防护均为二级防护（</w:t>
      </w:r>
      <w:r>
        <w:rPr>
          <w:rFonts w:ascii="Times New Roman" w:eastAsia="宋体" w:hAnsi="Times New Roman" w:cs="Times New Roman"/>
          <w:sz w:val="24"/>
          <w:szCs w:val="24"/>
        </w:rPr>
        <w:t>N95</w:t>
      </w:r>
      <w:r>
        <w:rPr>
          <w:rFonts w:ascii="Times New Roman" w:eastAsia="宋体" w:hAnsi="Times New Roman" w:cs="Times New Roman" w:hint="eastAsia"/>
          <w:sz w:val="24"/>
          <w:szCs w:val="24"/>
        </w:rPr>
        <w:t>口罩</w:t>
      </w:r>
      <w:r>
        <w:rPr>
          <w:rFonts w:ascii="Times New Roman" w:eastAsia="宋体" w:hAnsi="Times New Roman" w:cs="Times New Roman"/>
          <w:sz w:val="24"/>
          <w:szCs w:val="24"/>
        </w:rPr>
        <w:t>+</w:t>
      </w:r>
      <w:r>
        <w:rPr>
          <w:rFonts w:ascii="Times New Roman" w:eastAsia="宋体" w:hAnsi="Times New Roman" w:cs="Times New Roman" w:hint="eastAsia"/>
          <w:sz w:val="24"/>
          <w:szCs w:val="24"/>
        </w:rPr>
        <w:t>面屏</w:t>
      </w:r>
      <w:r>
        <w:rPr>
          <w:rFonts w:ascii="Times New Roman" w:eastAsia="宋体" w:hAnsi="Times New Roman" w:cs="Times New Roman"/>
          <w:sz w:val="24"/>
          <w:szCs w:val="24"/>
        </w:rPr>
        <w:t>+</w:t>
      </w:r>
      <w:r>
        <w:rPr>
          <w:rFonts w:ascii="Times New Roman" w:eastAsia="宋体" w:hAnsi="Times New Roman" w:cs="Times New Roman" w:hint="eastAsia"/>
          <w:sz w:val="24"/>
          <w:szCs w:val="24"/>
        </w:rPr>
        <w:t>防护服），需按照岗位职责和暴</w:t>
      </w:r>
      <w:r>
        <w:rPr>
          <w:rFonts w:ascii="Times New Roman" w:eastAsia="宋体" w:hAnsi="Times New Roman" w:cs="Times New Roman"/>
          <w:sz w:val="24"/>
          <w:szCs w:val="24"/>
        </w:rPr>
        <w:t>露风险程度分级分类做好个人防护</w:t>
      </w:r>
      <w:r>
        <w:rPr>
          <w:rFonts w:ascii="Times New Roman" w:eastAsia="宋体" w:hAnsi="Times New Roman" w:cs="Times New Roman" w:hint="eastAsia"/>
          <w:sz w:val="24"/>
          <w:szCs w:val="24"/>
          <w:vertAlign w:val="superscript"/>
        </w:rPr>
        <w:t>[1]</w:t>
      </w:r>
      <w:r>
        <w:rPr>
          <w:rFonts w:ascii="Times New Roman" w:eastAsia="宋体" w:hAnsi="Times New Roman" w:cs="Times New Roman"/>
          <w:sz w:val="24"/>
          <w:szCs w:val="24"/>
        </w:rPr>
        <w:t>。</w:t>
      </w:r>
    </w:p>
    <w:p w:rsidR="00141805" w:rsidRDefault="001E3118">
      <w:pPr>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2</w:t>
      </w:r>
      <w:r>
        <w:rPr>
          <w:rFonts w:ascii="Times New Roman" w:eastAsia="宋体" w:hAnsi="Times New Roman" w:cs="Times New Roman" w:hint="eastAsia"/>
          <w:sz w:val="24"/>
          <w:szCs w:val="24"/>
        </w:rPr>
        <w:t>）岗位人员固定：实</w:t>
      </w:r>
      <w:r>
        <w:rPr>
          <w:rFonts w:ascii="Times New Roman" w:eastAsia="宋体" w:hAnsi="Times New Roman" w:cs="Times New Roman"/>
          <w:sz w:val="24"/>
          <w:szCs w:val="24"/>
        </w:rPr>
        <w:t>行专人专岗，落实名单管理。</w:t>
      </w:r>
    </w:p>
    <w:p w:rsidR="00141805" w:rsidRDefault="001E3118">
      <w:pPr>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3</w:t>
      </w:r>
      <w:r>
        <w:rPr>
          <w:rFonts w:ascii="Times New Roman" w:eastAsia="宋体" w:hAnsi="Times New Roman" w:cs="Times New Roman" w:hint="eastAsia"/>
          <w:sz w:val="24"/>
          <w:szCs w:val="24"/>
        </w:rPr>
        <w:t>）人员封闭管理：高风险岗位人员实行封闭式管理，严格落实</w:t>
      </w:r>
      <w:r>
        <w:rPr>
          <w:rFonts w:ascii="Times New Roman" w:eastAsia="宋体" w:hAnsi="Times New Roman" w:cs="Times New Roman"/>
          <w:sz w:val="24"/>
          <w:szCs w:val="24"/>
        </w:rPr>
        <w:t>名单管理、集中居住等闭环管理要求</w:t>
      </w:r>
      <w:r>
        <w:rPr>
          <w:rFonts w:ascii="Times New Roman" w:eastAsia="宋体" w:hAnsi="Times New Roman" w:cs="Times New Roman"/>
          <w:sz w:val="24"/>
          <w:szCs w:val="24"/>
        </w:rPr>
        <w:t>。</w:t>
      </w:r>
    </w:p>
    <w:p w:rsidR="00141805" w:rsidRDefault="001E3118">
      <w:pPr>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4</w:t>
      </w:r>
      <w:r>
        <w:rPr>
          <w:rFonts w:ascii="Times New Roman" w:eastAsia="宋体" w:hAnsi="Times New Roman" w:cs="Times New Roman" w:hint="eastAsia"/>
          <w:sz w:val="24"/>
          <w:szCs w:val="24"/>
        </w:rPr>
        <w:t>）落实疫苗接种：上岗工作人</w:t>
      </w:r>
      <w:r>
        <w:rPr>
          <w:rFonts w:ascii="Times New Roman" w:eastAsia="宋体" w:hAnsi="Times New Roman" w:cs="Times New Roman"/>
          <w:sz w:val="24"/>
          <w:szCs w:val="24"/>
        </w:rPr>
        <w:t>员应按照要求完成新冠病毒疫苗全流程接种，实行</w:t>
      </w:r>
      <w:r>
        <w:rPr>
          <w:rFonts w:ascii="Times New Roman" w:eastAsia="宋体" w:hAnsi="Times New Roman" w:cs="Times New Roman" w:hint="eastAsia"/>
          <w:sz w:val="24"/>
          <w:szCs w:val="24"/>
        </w:rPr>
        <w:t>“</w:t>
      </w:r>
      <w:r>
        <w:rPr>
          <w:rFonts w:ascii="Times New Roman" w:eastAsia="宋体" w:hAnsi="Times New Roman" w:cs="Times New Roman"/>
          <w:sz w:val="24"/>
          <w:szCs w:val="24"/>
        </w:rPr>
        <w:t>应接尽接、应接必接</w:t>
      </w:r>
      <w:r>
        <w:rPr>
          <w:rFonts w:ascii="Times New Roman" w:eastAsia="宋体" w:hAnsi="Times New Roman" w:cs="Times New Roman" w:hint="eastAsia"/>
          <w:sz w:val="24"/>
          <w:szCs w:val="24"/>
        </w:rPr>
        <w:t>”。</w:t>
      </w:r>
    </w:p>
    <w:p w:rsidR="00141805" w:rsidRDefault="001E3118">
      <w:pPr>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5</w:t>
      </w:r>
      <w:r>
        <w:rPr>
          <w:rFonts w:ascii="Times New Roman" w:eastAsia="宋体" w:hAnsi="Times New Roman" w:cs="Times New Roman" w:hint="eastAsia"/>
          <w:sz w:val="24"/>
          <w:szCs w:val="24"/>
        </w:rPr>
        <w:t>）落实健康监测：工作人员健康档案要做到“一人一</w:t>
      </w:r>
      <w:r>
        <w:rPr>
          <w:rFonts w:ascii="Times New Roman" w:eastAsia="宋体" w:hAnsi="Times New Roman" w:cs="Times New Roman"/>
          <w:sz w:val="24"/>
          <w:szCs w:val="24"/>
        </w:rPr>
        <w:t>档</w:t>
      </w:r>
      <w:r>
        <w:rPr>
          <w:rFonts w:ascii="Times New Roman" w:eastAsia="宋体" w:hAnsi="Times New Roman" w:cs="Times New Roman" w:hint="eastAsia"/>
          <w:sz w:val="24"/>
          <w:szCs w:val="24"/>
        </w:rPr>
        <w:t>”</w:t>
      </w:r>
      <w:r>
        <w:rPr>
          <w:rFonts w:ascii="Times New Roman" w:eastAsia="宋体" w:hAnsi="Times New Roman" w:cs="Times New Roman"/>
          <w:sz w:val="24"/>
          <w:szCs w:val="24"/>
        </w:rPr>
        <w:t>。每日测量体温。出现发热、干咳、乏力、咽痛、嗅（味）觉减退、鼻塞、流涕、结膜炎、肌痛和腹泻等症状，要第一时间</w:t>
      </w:r>
      <w:r>
        <w:rPr>
          <w:rFonts w:ascii="Times New Roman" w:eastAsia="宋体" w:hAnsi="Times New Roman" w:cs="Times New Roman" w:hint="eastAsia"/>
          <w:sz w:val="24"/>
          <w:szCs w:val="24"/>
        </w:rPr>
        <w:t>进行</w:t>
      </w:r>
      <w:r>
        <w:rPr>
          <w:rFonts w:ascii="Times New Roman" w:eastAsia="宋体" w:hAnsi="Times New Roman" w:cs="Times New Roman"/>
          <w:sz w:val="24"/>
          <w:szCs w:val="24"/>
        </w:rPr>
        <w:t>新冠病毒核酸检测</w:t>
      </w:r>
      <w:r>
        <w:rPr>
          <w:rFonts w:ascii="Times New Roman" w:eastAsia="宋体" w:hAnsi="Times New Roman" w:cs="Times New Roman" w:hint="eastAsia"/>
          <w:sz w:val="24"/>
          <w:szCs w:val="24"/>
          <w:vertAlign w:val="superscript"/>
        </w:rPr>
        <w:t>[1]</w:t>
      </w:r>
      <w:r>
        <w:rPr>
          <w:rFonts w:ascii="Times New Roman" w:eastAsia="宋体" w:hAnsi="Times New Roman" w:cs="Times New Roman" w:hint="eastAsia"/>
          <w:sz w:val="24"/>
          <w:szCs w:val="24"/>
        </w:rPr>
        <w:t>。</w:t>
      </w:r>
    </w:p>
    <w:p w:rsidR="00141805" w:rsidRDefault="001E3118">
      <w:pPr>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6</w:t>
      </w:r>
      <w:r>
        <w:rPr>
          <w:rFonts w:ascii="Times New Roman" w:eastAsia="宋体" w:hAnsi="Times New Roman" w:cs="Times New Roman" w:hint="eastAsia"/>
          <w:sz w:val="24"/>
          <w:szCs w:val="24"/>
        </w:rPr>
        <w:t>）落实核酸检测：高风险岗位人员每</w:t>
      </w:r>
      <w:r>
        <w:rPr>
          <w:rFonts w:ascii="Times New Roman" w:eastAsia="宋体" w:hAnsi="Times New Roman" w:cs="Times New Roman"/>
          <w:sz w:val="24"/>
          <w:szCs w:val="24"/>
        </w:rPr>
        <w:t>天开展</w:t>
      </w:r>
      <w:r>
        <w:rPr>
          <w:rFonts w:ascii="Times New Roman" w:eastAsia="宋体" w:hAnsi="Times New Roman" w:cs="Times New Roman"/>
          <w:sz w:val="24"/>
          <w:szCs w:val="24"/>
        </w:rPr>
        <w:t>1</w:t>
      </w:r>
      <w:r>
        <w:rPr>
          <w:rFonts w:ascii="Times New Roman" w:eastAsia="宋体" w:hAnsi="Times New Roman" w:cs="Times New Roman"/>
          <w:sz w:val="24"/>
          <w:szCs w:val="24"/>
        </w:rPr>
        <w:t>次新冠病毒核酸检测</w:t>
      </w:r>
      <w:r>
        <w:rPr>
          <w:rFonts w:ascii="Times New Roman" w:eastAsia="宋体" w:hAnsi="Times New Roman" w:cs="Times New Roman" w:hint="eastAsia"/>
          <w:sz w:val="24"/>
          <w:szCs w:val="24"/>
        </w:rPr>
        <w:t>。</w:t>
      </w:r>
    </w:p>
    <w:p w:rsidR="00141805" w:rsidRDefault="001E3118">
      <w:pPr>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7</w:t>
      </w:r>
      <w:r>
        <w:rPr>
          <w:rFonts w:ascii="Times New Roman" w:eastAsia="宋体" w:hAnsi="Times New Roman" w:cs="Times New Roman" w:hint="eastAsia"/>
          <w:sz w:val="24"/>
          <w:szCs w:val="24"/>
        </w:rPr>
        <w:t>）强化离岗管理：高风险岗位人员离岗前实施</w:t>
      </w:r>
      <w:r>
        <w:rPr>
          <w:rFonts w:ascii="Times New Roman" w:eastAsia="宋体" w:hAnsi="Times New Roman" w:cs="Times New Roman" w:hint="eastAsia"/>
          <w:sz w:val="24"/>
          <w:szCs w:val="24"/>
        </w:rPr>
        <w:t>7</w:t>
      </w:r>
      <w:r>
        <w:rPr>
          <w:rFonts w:ascii="Times New Roman" w:eastAsia="宋体" w:hAnsi="Times New Roman" w:cs="Times New Roman" w:hint="eastAsia"/>
          <w:sz w:val="24"/>
          <w:szCs w:val="24"/>
        </w:rPr>
        <w:t>天集中隔离，隔离的第</w:t>
      </w:r>
      <w:r>
        <w:rPr>
          <w:rFonts w:ascii="Times New Roman" w:eastAsia="宋体" w:hAnsi="Times New Roman" w:cs="Times New Roman" w:hint="eastAsia"/>
          <w:sz w:val="24"/>
          <w:szCs w:val="24"/>
        </w:rPr>
        <w:t>1</w:t>
      </w: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4</w:t>
      </w: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7</w:t>
      </w:r>
      <w:r>
        <w:rPr>
          <w:rFonts w:ascii="Times New Roman" w:eastAsia="宋体" w:hAnsi="Times New Roman" w:cs="Times New Roman" w:hint="eastAsia"/>
          <w:sz w:val="24"/>
          <w:szCs w:val="24"/>
        </w:rPr>
        <w:t>天在封闭住宿场所开展新冠病毒核酸检测，检测结果为阴性，可恢复正常生产生活</w:t>
      </w:r>
      <w:r>
        <w:rPr>
          <w:rFonts w:ascii="Times New Roman" w:eastAsia="宋体" w:hAnsi="Times New Roman" w:cs="Times New Roman" w:hint="eastAsia"/>
          <w:sz w:val="24"/>
          <w:szCs w:val="24"/>
          <w:vertAlign w:val="superscript"/>
        </w:rPr>
        <w:t>[</w:t>
      </w:r>
      <w:r>
        <w:rPr>
          <w:rFonts w:ascii="Times New Roman" w:eastAsia="宋体" w:hAnsi="Times New Roman" w:cs="Times New Roman" w:hint="eastAsia"/>
          <w:sz w:val="24"/>
          <w:szCs w:val="24"/>
          <w:vertAlign w:val="superscript"/>
        </w:rPr>
        <w:t>1]</w:t>
      </w:r>
      <w:r>
        <w:rPr>
          <w:rFonts w:ascii="Times New Roman" w:eastAsia="宋体" w:hAnsi="Times New Roman" w:cs="Times New Roman" w:hint="eastAsia"/>
          <w:sz w:val="24"/>
          <w:szCs w:val="24"/>
        </w:rPr>
        <w:t>。</w:t>
      </w:r>
    </w:p>
    <w:p w:rsidR="00141805" w:rsidRDefault="001E3118">
      <w:pPr>
        <w:ind w:firstLineChars="200" w:firstLine="480"/>
        <w:rPr>
          <w:rFonts w:ascii="Times New Roman" w:eastAsia="宋体" w:hAnsi="Times New Roman" w:cs="Times New Roman"/>
          <w:b/>
          <w:bCs/>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8</w:t>
      </w:r>
      <w:r>
        <w:rPr>
          <w:rFonts w:ascii="Times New Roman" w:eastAsia="宋体" w:hAnsi="Times New Roman" w:cs="Times New Roman" w:hint="eastAsia"/>
          <w:sz w:val="24"/>
          <w:szCs w:val="24"/>
        </w:rPr>
        <w:t>）加强规范培训：要培训工作人员熟悉岗位责任、</w:t>
      </w:r>
      <w:r>
        <w:rPr>
          <w:rFonts w:ascii="Times New Roman" w:eastAsia="宋体" w:hAnsi="Times New Roman" w:cs="Times New Roman"/>
          <w:sz w:val="24"/>
          <w:szCs w:val="24"/>
        </w:rPr>
        <w:t>场所功能分区、防护要求、工作流程等，熟练掌握个人防护用品穿脱、清洁消毒和应急处置等技能规范，学习扑救初起火灾和组织人员疏散逃生技能。新上岗工作人员应进行岗前培训，考核合格后予以上岗</w:t>
      </w:r>
      <w:r>
        <w:rPr>
          <w:rFonts w:ascii="Times New Roman" w:eastAsia="宋体" w:hAnsi="Times New Roman" w:cs="Times New Roman" w:hint="eastAsia"/>
          <w:sz w:val="24"/>
          <w:szCs w:val="24"/>
        </w:rPr>
        <w:t>。</w:t>
      </w:r>
    </w:p>
    <w:p w:rsidR="00141805" w:rsidRDefault="001E3118">
      <w:pPr>
        <w:ind w:firstLineChars="200" w:firstLine="482"/>
        <w:rPr>
          <w:rFonts w:ascii="Times New Roman" w:eastAsia="宋体" w:hAnsi="Times New Roman" w:cs="Times New Roman"/>
          <w:b/>
          <w:bCs/>
          <w:sz w:val="24"/>
          <w:szCs w:val="24"/>
        </w:rPr>
      </w:pPr>
      <w:r>
        <w:rPr>
          <w:rFonts w:ascii="Times New Roman" w:eastAsia="宋体" w:hAnsi="Times New Roman" w:cs="Times New Roman" w:hint="eastAsia"/>
          <w:b/>
          <w:bCs/>
          <w:sz w:val="24"/>
          <w:szCs w:val="24"/>
        </w:rPr>
        <w:t xml:space="preserve">3. </w:t>
      </w:r>
      <w:r>
        <w:rPr>
          <w:rFonts w:ascii="Times New Roman" w:eastAsia="宋体" w:hAnsi="Times New Roman" w:cs="Times New Roman" w:hint="eastAsia"/>
          <w:b/>
          <w:bCs/>
          <w:sz w:val="24"/>
          <w:szCs w:val="24"/>
        </w:rPr>
        <w:t>工作制度管理</w:t>
      </w:r>
    </w:p>
    <w:p w:rsidR="00141805" w:rsidRDefault="001E3118">
      <w:pPr>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严格遵守国际健康</w:t>
      </w:r>
      <w:proofErr w:type="gramStart"/>
      <w:r>
        <w:rPr>
          <w:rFonts w:ascii="Times New Roman" w:eastAsia="宋体" w:hAnsi="Times New Roman" w:cs="Times New Roman" w:hint="eastAsia"/>
          <w:sz w:val="24"/>
          <w:szCs w:val="24"/>
        </w:rPr>
        <w:t>驿站院感防控</w:t>
      </w:r>
      <w:proofErr w:type="gramEnd"/>
      <w:r>
        <w:rPr>
          <w:rFonts w:ascii="Times New Roman" w:eastAsia="宋体" w:hAnsi="Times New Roman" w:cs="Times New Roman" w:hint="eastAsia"/>
          <w:sz w:val="24"/>
          <w:szCs w:val="24"/>
        </w:rPr>
        <w:t>相关规定和工作纪律要求。根据国际健康驿站实际工作情况调整、制定国际健康驿站药房的规章制度、操作规程，并定期检查执行情况，</w:t>
      </w:r>
      <w:r>
        <w:rPr>
          <w:rFonts w:ascii="Times New Roman" w:eastAsia="宋体" w:hAnsi="Times New Roman" w:cs="Times New Roman" w:hint="eastAsia"/>
          <w:sz w:val="24"/>
          <w:szCs w:val="24"/>
        </w:rPr>
        <w:lastRenderedPageBreak/>
        <w:t>确保工作质量与安全。严格执行国际健康驿站药房药品管理制度，遵守处方调配操作规程，认真执行处方调配四查十对规定。并严格执行以下工作制度管理内容：</w:t>
      </w:r>
    </w:p>
    <w:p w:rsidR="00141805" w:rsidRDefault="001E3118">
      <w:pPr>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1</w:t>
      </w:r>
      <w:r>
        <w:rPr>
          <w:rFonts w:ascii="Times New Roman" w:eastAsia="宋体" w:hAnsi="Times New Roman" w:cs="Times New Roman" w:hint="eastAsia"/>
          <w:sz w:val="24"/>
          <w:szCs w:val="24"/>
        </w:rPr>
        <w:t>）凭处方调配、发出药品。如发现无处方配药及替换药品，视情节轻重作扣发劳务费或交医院处理。</w:t>
      </w:r>
    </w:p>
    <w:p w:rsidR="00141805" w:rsidRDefault="001E3118">
      <w:pPr>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2</w:t>
      </w:r>
      <w:r>
        <w:rPr>
          <w:rFonts w:ascii="Times New Roman" w:eastAsia="宋体" w:hAnsi="Times New Roman" w:cs="Times New Roman" w:hint="eastAsia"/>
          <w:sz w:val="24"/>
          <w:szCs w:val="24"/>
        </w:rPr>
        <w:t>）及时更新药品信息。接受医护人员咨询，配合临床做好合理用药工作。</w:t>
      </w:r>
    </w:p>
    <w:p w:rsidR="00141805" w:rsidRDefault="001E3118">
      <w:pPr>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3</w:t>
      </w:r>
      <w:r>
        <w:rPr>
          <w:rFonts w:ascii="Times New Roman" w:eastAsia="宋体" w:hAnsi="Times New Roman" w:cs="Times New Roman" w:hint="eastAsia"/>
          <w:sz w:val="24"/>
          <w:szCs w:val="24"/>
        </w:rPr>
        <w:t>）药品实行每月盘点、质量和</w:t>
      </w:r>
      <w:proofErr w:type="gramStart"/>
      <w:r>
        <w:rPr>
          <w:rFonts w:ascii="Times New Roman" w:eastAsia="宋体" w:hAnsi="Times New Roman" w:cs="Times New Roman" w:hint="eastAsia"/>
          <w:sz w:val="24"/>
          <w:szCs w:val="24"/>
        </w:rPr>
        <w:t>效期</w:t>
      </w:r>
      <w:proofErr w:type="gramEnd"/>
      <w:r>
        <w:rPr>
          <w:rFonts w:ascii="Times New Roman" w:eastAsia="宋体" w:hAnsi="Times New Roman" w:cs="Times New Roman" w:hint="eastAsia"/>
          <w:sz w:val="24"/>
          <w:szCs w:val="24"/>
        </w:rPr>
        <w:t>检查一次。麻、精一药品</w:t>
      </w:r>
      <w:r>
        <w:rPr>
          <w:rFonts w:ascii="Times New Roman" w:eastAsia="宋体" w:hAnsi="Times New Roman" w:cs="Times New Roman" w:hint="eastAsia"/>
          <w:sz w:val="24"/>
          <w:szCs w:val="24"/>
        </w:rPr>
        <w:t>实现班班交接。</w:t>
      </w:r>
    </w:p>
    <w:p w:rsidR="00141805" w:rsidRDefault="001E3118">
      <w:pPr>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4</w:t>
      </w:r>
      <w:r>
        <w:rPr>
          <w:rFonts w:ascii="Times New Roman" w:eastAsia="宋体" w:hAnsi="Times New Roman" w:cs="Times New Roman" w:hint="eastAsia"/>
          <w:sz w:val="24"/>
          <w:szCs w:val="24"/>
        </w:rPr>
        <w:t>）每天两次定时检查和记录室内温湿度及冰箱的温度，发现异常及时处理。</w:t>
      </w:r>
    </w:p>
    <w:p w:rsidR="00141805" w:rsidRDefault="001E3118">
      <w:pPr>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5</w:t>
      </w:r>
      <w:r>
        <w:rPr>
          <w:rFonts w:ascii="Times New Roman" w:eastAsia="宋体" w:hAnsi="Times New Roman" w:cs="Times New Roman" w:hint="eastAsia"/>
          <w:sz w:val="24"/>
          <w:szCs w:val="24"/>
        </w:rPr>
        <w:t>）建立处方调配差错、事故登记报告制度，如发生差错事故，应向组长、主任汇报。</w:t>
      </w:r>
    </w:p>
    <w:p w:rsidR="00141805" w:rsidRDefault="001E3118">
      <w:pPr>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6</w:t>
      </w:r>
      <w:r>
        <w:rPr>
          <w:rFonts w:ascii="Times New Roman" w:eastAsia="宋体" w:hAnsi="Times New Roman" w:cs="Times New Roman" w:hint="eastAsia"/>
          <w:sz w:val="24"/>
          <w:szCs w:val="24"/>
        </w:rPr>
        <w:t>）所有药品、物品定位存放。保持货架、</w:t>
      </w:r>
      <w:proofErr w:type="gramStart"/>
      <w:r>
        <w:rPr>
          <w:rFonts w:ascii="Times New Roman" w:eastAsia="宋体" w:hAnsi="Times New Roman" w:cs="Times New Roman" w:hint="eastAsia"/>
          <w:sz w:val="24"/>
          <w:szCs w:val="24"/>
        </w:rPr>
        <w:t>调剂台</w:t>
      </w:r>
      <w:proofErr w:type="gramEnd"/>
      <w:r>
        <w:rPr>
          <w:rFonts w:ascii="Times New Roman" w:eastAsia="宋体" w:hAnsi="Times New Roman" w:cs="Times New Roman" w:hint="eastAsia"/>
          <w:sz w:val="24"/>
          <w:szCs w:val="24"/>
        </w:rPr>
        <w:t>整齐、清洁。工作区域严禁放置无关物品。</w:t>
      </w:r>
      <w:proofErr w:type="gramStart"/>
      <w:r>
        <w:rPr>
          <w:rFonts w:ascii="Times New Roman" w:eastAsia="宋体" w:hAnsi="Times New Roman" w:cs="Times New Roman" w:hint="eastAsia"/>
          <w:sz w:val="24"/>
          <w:szCs w:val="24"/>
        </w:rPr>
        <w:t>调剂台</w:t>
      </w:r>
      <w:proofErr w:type="gramEnd"/>
      <w:r>
        <w:rPr>
          <w:rFonts w:ascii="Times New Roman" w:eastAsia="宋体" w:hAnsi="Times New Roman" w:cs="Times New Roman" w:hint="eastAsia"/>
          <w:sz w:val="24"/>
          <w:szCs w:val="24"/>
        </w:rPr>
        <w:t>禁止堆存与配方无关的药品及物品，以防差错事故。</w:t>
      </w:r>
    </w:p>
    <w:p w:rsidR="00141805" w:rsidRDefault="001E3118">
      <w:pPr>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7</w:t>
      </w:r>
      <w:r>
        <w:rPr>
          <w:rFonts w:ascii="Times New Roman" w:eastAsia="宋体" w:hAnsi="Times New Roman" w:cs="Times New Roman" w:hint="eastAsia"/>
          <w:sz w:val="24"/>
          <w:szCs w:val="24"/>
        </w:rPr>
        <w:t>）药房原则上不对外借药，如遇到特殊情况，应按有关规定办理。</w:t>
      </w:r>
    </w:p>
    <w:p w:rsidR="00141805" w:rsidRDefault="001E3118">
      <w:pPr>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8</w:t>
      </w:r>
      <w:r>
        <w:rPr>
          <w:rFonts w:ascii="Times New Roman" w:eastAsia="宋体" w:hAnsi="Times New Roman" w:cs="Times New Roman" w:hint="eastAsia"/>
          <w:sz w:val="24"/>
          <w:szCs w:val="24"/>
        </w:rPr>
        <w:t>）为保证患者用药安全，药品一经发出，无特殊情况不得退换。</w:t>
      </w:r>
    </w:p>
    <w:p w:rsidR="00141805" w:rsidRDefault="001E3118">
      <w:pPr>
        <w:ind w:firstLineChars="200" w:firstLine="482"/>
        <w:rPr>
          <w:rFonts w:ascii="Times New Roman" w:eastAsia="宋体" w:hAnsi="Times New Roman" w:cs="Times New Roman"/>
          <w:b/>
          <w:bCs/>
          <w:sz w:val="24"/>
          <w:szCs w:val="24"/>
        </w:rPr>
      </w:pPr>
      <w:r>
        <w:rPr>
          <w:rFonts w:ascii="Times New Roman" w:eastAsia="宋体" w:hAnsi="Times New Roman" w:cs="Times New Roman" w:hint="eastAsia"/>
          <w:b/>
          <w:bCs/>
          <w:sz w:val="24"/>
          <w:szCs w:val="24"/>
        </w:rPr>
        <w:t xml:space="preserve">4. </w:t>
      </w:r>
      <w:r>
        <w:rPr>
          <w:rFonts w:ascii="Times New Roman" w:eastAsia="宋体" w:hAnsi="Times New Roman" w:cs="Times New Roman" w:hint="eastAsia"/>
          <w:b/>
          <w:bCs/>
          <w:sz w:val="24"/>
          <w:szCs w:val="24"/>
        </w:rPr>
        <w:t>药品调剂管理</w:t>
      </w:r>
    </w:p>
    <w:p w:rsidR="00141805" w:rsidRDefault="001E3118">
      <w:pPr>
        <w:ind w:firstLineChars="200" w:firstLine="482"/>
        <w:rPr>
          <w:rFonts w:ascii="Times New Roman" w:eastAsia="宋体" w:hAnsi="Times New Roman" w:cs="Times New Roman"/>
          <w:b/>
          <w:bCs/>
          <w:sz w:val="24"/>
          <w:szCs w:val="24"/>
        </w:rPr>
      </w:pPr>
      <w:r>
        <w:rPr>
          <w:rFonts w:ascii="Times New Roman" w:eastAsia="宋体" w:hAnsi="Times New Roman" w:cs="Times New Roman" w:hint="eastAsia"/>
          <w:b/>
          <w:bCs/>
          <w:sz w:val="24"/>
          <w:szCs w:val="24"/>
        </w:rPr>
        <w:t>4.1</w:t>
      </w:r>
      <w:r>
        <w:rPr>
          <w:rFonts w:ascii="Times New Roman" w:eastAsia="宋体" w:hAnsi="Times New Roman" w:cs="Times New Roman" w:hint="eastAsia"/>
          <w:b/>
          <w:bCs/>
          <w:sz w:val="24"/>
          <w:szCs w:val="24"/>
        </w:rPr>
        <w:t>现场就诊人员（隔离人员、高风险岗人员）的配发药流程</w:t>
      </w:r>
    </w:p>
    <w:p w:rsidR="00141805" w:rsidRDefault="001E3118">
      <w:pPr>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1</w:t>
      </w:r>
      <w:r>
        <w:rPr>
          <w:rFonts w:ascii="Times New Roman" w:eastAsia="宋体" w:hAnsi="Times New Roman" w:cs="Times New Roman" w:hint="eastAsia"/>
          <w:sz w:val="24"/>
          <w:szCs w:val="24"/>
        </w:rPr>
        <w:t>）隔离人员门诊的配发药流程</w:t>
      </w:r>
    </w:p>
    <w:p w:rsidR="00141805" w:rsidRDefault="001E3118">
      <w:pPr>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药师登录门诊药房系统接收、打印电子处方（标签）→配药、校对（拍照发给另一药师校对或现场校对）后打包→送药到隔离人员门诊区的清洁库房并放进传递窗→通知护士到传递窗取药并将药交给接诊医生→医生发药给就诊人员，并进行用药交代。</w:t>
      </w:r>
    </w:p>
    <w:p w:rsidR="00141805" w:rsidRDefault="001E3118">
      <w:pPr>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2</w:t>
      </w:r>
      <w:r>
        <w:rPr>
          <w:rFonts w:ascii="Times New Roman" w:eastAsia="宋体" w:hAnsi="Times New Roman" w:cs="Times New Roman" w:hint="eastAsia"/>
          <w:sz w:val="24"/>
          <w:szCs w:val="24"/>
        </w:rPr>
        <w:t>）高风险岗位工作人员门诊的配发药流程</w:t>
      </w:r>
    </w:p>
    <w:p w:rsidR="00141805" w:rsidRDefault="001E3118">
      <w:pPr>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药师登录门诊药房系统接收、打印电子处方（标签）→配药、校对（拍照发给另一药师校对或现场校对）后打包→送药到高风险岗位工作人员门诊区的清洁库房并放进传递窗→通知护士到传递窗取药→护士将药交给接诊医生→医生发药给就诊人员，</w:t>
      </w:r>
      <w:r>
        <w:rPr>
          <w:rFonts w:ascii="Times New Roman" w:eastAsia="宋体" w:hAnsi="Times New Roman" w:cs="Times New Roman" w:hint="eastAsia"/>
          <w:sz w:val="24"/>
          <w:szCs w:val="24"/>
        </w:rPr>
        <w:t>并进行用药交代。</w:t>
      </w:r>
    </w:p>
    <w:p w:rsidR="00141805" w:rsidRDefault="001E3118">
      <w:pPr>
        <w:ind w:firstLineChars="200" w:firstLine="482"/>
        <w:rPr>
          <w:rFonts w:ascii="Times New Roman" w:eastAsia="宋体" w:hAnsi="Times New Roman" w:cs="Times New Roman"/>
          <w:b/>
          <w:bCs/>
          <w:sz w:val="24"/>
          <w:szCs w:val="24"/>
        </w:rPr>
      </w:pPr>
      <w:r>
        <w:rPr>
          <w:rFonts w:ascii="Times New Roman" w:eastAsia="宋体" w:hAnsi="Times New Roman" w:cs="Times New Roman" w:hint="eastAsia"/>
          <w:b/>
          <w:bCs/>
          <w:sz w:val="24"/>
          <w:szCs w:val="24"/>
        </w:rPr>
        <w:t>4.2</w:t>
      </w:r>
      <w:r>
        <w:rPr>
          <w:rFonts w:ascii="Times New Roman" w:eastAsia="宋体" w:hAnsi="Times New Roman" w:cs="Times New Roman" w:hint="eastAsia"/>
          <w:b/>
          <w:bCs/>
          <w:sz w:val="24"/>
          <w:szCs w:val="24"/>
        </w:rPr>
        <w:t>远程问诊（隔离人员、高风险岗人员）的配发药流程</w:t>
      </w:r>
    </w:p>
    <w:p w:rsidR="00141805" w:rsidRDefault="001E3118">
      <w:pPr>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1</w:t>
      </w:r>
      <w:r>
        <w:rPr>
          <w:rFonts w:ascii="Times New Roman" w:eastAsia="宋体" w:hAnsi="Times New Roman" w:cs="Times New Roman" w:hint="eastAsia"/>
          <w:sz w:val="24"/>
          <w:szCs w:val="24"/>
        </w:rPr>
        <w:t>）远程问诊隔离人员的配发药流程</w:t>
      </w:r>
    </w:p>
    <w:p w:rsidR="00141805" w:rsidRDefault="001E3118">
      <w:pPr>
        <w:jc w:val="center"/>
        <w:rPr>
          <w:rFonts w:ascii="Times New Roman" w:eastAsia="宋体" w:hAnsi="Times New Roman" w:cs="Times New Roman"/>
          <w:sz w:val="24"/>
          <w:szCs w:val="24"/>
        </w:rPr>
      </w:pPr>
      <w:r>
        <w:rPr>
          <w:rFonts w:ascii="Times New Roman" w:eastAsia="宋体" w:hAnsi="Times New Roman" w:cs="Times New Roman"/>
          <w:noProof/>
          <w:sz w:val="24"/>
          <w:szCs w:val="24"/>
        </w:rPr>
        <w:lastRenderedPageBreak/>
        <w:drawing>
          <wp:inline distT="0" distB="0" distL="114300" distR="114300">
            <wp:extent cx="5273040" cy="1229360"/>
            <wp:effectExtent l="0" t="0" r="0" b="508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7"/>
                    <a:stretch>
                      <a:fillRect/>
                    </a:stretch>
                  </pic:blipFill>
                  <pic:spPr>
                    <a:xfrm>
                      <a:off x="0" y="0"/>
                      <a:ext cx="5273040" cy="1229360"/>
                    </a:xfrm>
                    <a:prstGeom prst="rect">
                      <a:avLst/>
                    </a:prstGeom>
                    <a:noFill/>
                    <a:ln>
                      <a:noFill/>
                    </a:ln>
                  </pic:spPr>
                </pic:pic>
              </a:graphicData>
            </a:graphic>
          </wp:inline>
        </w:drawing>
      </w:r>
    </w:p>
    <w:p w:rsidR="00141805" w:rsidRDefault="001E3118">
      <w:pPr>
        <w:rPr>
          <w:rFonts w:ascii="Times New Roman" w:eastAsia="宋体" w:hAnsi="Times New Roman" w:cs="Times New Roman"/>
          <w:sz w:val="24"/>
          <w:szCs w:val="24"/>
        </w:rPr>
      </w:pPr>
      <w:r>
        <w:rPr>
          <w:rFonts w:ascii="Times New Roman" w:eastAsia="宋体" w:hAnsi="Times New Roman" w:cs="Times New Roman" w:hint="eastAsia"/>
          <w:sz w:val="24"/>
          <w:szCs w:val="24"/>
        </w:rPr>
        <w:t>图</w:t>
      </w:r>
      <w:r>
        <w:rPr>
          <w:rFonts w:ascii="Times New Roman" w:eastAsia="宋体" w:hAnsi="Times New Roman" w:cs="Times New Roman" w:hint="eastAsia"/>
          <w:sz w:val="24"/>
          <w:szCs w:val="24"/>
        </w:rPr>
        <w:t xml:space="preserve">1 </w:t>
      </w:r>
      <w:r>
        <w:rPr>
          <w:rFonts w:ascii="Times New Roman" w:eastAsia="宋体" w:hAnsi="Times New Roman" w:cs="Times New Roman" w:hint="eastAsia"/>
          <w:sz w:val="24"/>
          <w:szCs w:val="24"/>
        </w:rPr>
        <w:t>远程问诊隔离人员的配发药流程</w:t>
      </w:r>
    </w:p>
    <w:p w:rsidR="00141805" w:rsidRDefault="001E3118">
      <w:pPr>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2</w:t>
      </w:r>
      <w:r>
        <w:rPr>
          <w:rFonts w:ascii="Times New Roman" w:eastAsia="宋体" w:hAnsi="Times New Roman" w:cs="Times New Roman" w:hint="eastAsia"/>
          <w:sz w:val="24"/>
          <w:szCs w:val="24"/>
        </w:rPr>
        <w:t>）远程问诊高风险岗人员的配发药流程</w:t>
      </w:r>
    </w:p>
    <w:p w:rsidR="00141805" w:rsidRDefault="001E3118">
      <w:pPr>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参照“</w:t>
      </w:r>
      <w:r>
        <w:rPr>
          <w:rFonts w:ascii="Times New Roman" w:eastAsia="宋体" w:hAnsi="Times New Roman" w:cs="Times New Roman" w:hint="eastAsia"/>
          <w:sz w:val="24"/>
          <w:szCs w:val="24"/>
        </w:rPr>
        <w:t>4.2</w:t>
      </w:r>
      <w:r>
        <w:rPr>
          <w:rFonts w:ascii="Times New Roman" w:eastAsia="宋体" w:hAnsi="Times New Roman" w:cs="Times New Roman" w:hint="eastAsia"/>
          <w:sz w:val="24"/>
          <w:szCs w:val="24"/>
        </w:rPr>
        <w:t>远程问诊隔离人员配发药流程”执行。在岗人员可以视情况自行前往所在组团工作站组团医护办公室现场找医护人员取药。</w:t>
      </w:r>
    </w:p>
    <w:p w:rsidR="00141805" w:rsidRDefault="001E3118">
      <w:pPr>
        <w:ind w:firstLineChars="200" w:firstLine="482"/>
        <w:rPr>
          <w:rFonts w:ascii="Times New Roman" w:eastAsia="宋体" w:hAnsi="Times New Roman" w:cs="Times New Roman"/>
          <w:b/>
          <w:bCs/>
          <w:sz w:val="24"/>
          <w:szCs w:val="24"/>
        </w:rPr>
      </w:pPr>
      <w:r>
        <w:rPr>
          <w:rFonts w:ascii="Times New Roman" w:eastAsia="宋体" w:hAnsi="Times New Roman" w:cs="Times New Roman" w:hint="eastAsia"/>
          <w:b/>
          <w:bCs/>
          <w:sz w:val="24"/>
          <w:szCs w:val="24"/>
        </w:rPr>
        <w:t>4.3</w:t>
      </w:r>
      <w:r>
        <w:rPr>
          <w:rFonts w:ascii="Times New Roman" w:eastAsia="宋体" w:hAnsi="Times New Roman" w:cs="Times New Roman" w:hint="eastAsia"/>
          <w:b/>
          <w:bCs/>
          <w:sz w:val="24"/>
          <w:szCs w:val="24"/>
        </w:rPr>
        <w:t>留</w:t>
      </w:r>
      <w:proofErr w:type="gramStart"/>
      <w:r>
        <w:rPr>
          <w:rFonts w:ascii="Times New Roman" w:eastAsia="宋体" w:hAnsi="Times New Roman" w:cs="Times New Roman" w:hint="eastAsia"/>
          <w:b/>
          <w:bCs/>
          <w:sz w:val="24"/>
          <w:szCs w:val="24"/>
        </w:rPr>
        <w:t>观人员</w:t>
      </w:r>
      <w:proofErr w:type="gramEnd"/>
      <w:r>
        <w:rPr>
          <w:rFonts w:ascii="Times New Roman" w:eastAsia="宋体" w:hAnsi="Times New Roman" w:cs="Times New Roman" w:hint="eastAsia"/>
          <w:b/>
          <w:bCs/>
          <w:sz w:val="24"/>
          <w:szCs w:val="24"/>
        </w:rPr>
        <w:t>配发药流程</w:t>
      </w:r>
    </w:p>
    <w:p w:rsidR="00141805" w:rsidRDefault="001E3118">
      <w:pPr>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1</w:t>
      </w:r>
      <w:r>
        <w:rPr>
          <w:rFonts w:ascii="Times New Roman" w:eastAsia="宋体" w:hAnsi="Times New Roman" w:cs="Times New Roman" w:hint="eastAsia"/>
          <w:sz w:val="24"/>
          <w:szCs w:val="24"/>
        </w:rPr>
        <w:t>）隔离人员的配发药流程</w:t>
      </w:r>
    </w:p>
    <w:p w:rsidR="00141805" w:rsidRDefault="001E3118">
      <w:pPr>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药师登录药房系统接收、打印住院医嘱单→配药、校对（拍照发给另一药师校对或现场校对）后打包→送药到隔离人员门诊区的清洁库房并放进传递窗→通知护士到传递</w:t>
      </w:r>
      <w:r>
        <w:rPr>
          <w:rFonts w:ascii="Times New Roman" w:eastAsia="宋体" w:hAnsi="Times New Roman" w:cs="Times New Roman" w:hint="eastAsia"/>
          <w:sz w:val="24"/>
          <w:szCs w:val="24"/>
        </w:rPr>
        <w:t>窗取药。</w:t>
      </w:r>
    </w:p>
    <w:p w:rsidR="00141805" w:rsidRDefault="001E3118">
      <w:pPr>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2</w:t>
      </w:r>
      <w:r>
        <w:rPr>
          <w:rFonts w:ascii="Times New Roman" w:eastAsia="宋体" w:hAnsi="Times New Roman" w:cs="Times New Roman" w:hint="eastAsia"/>
          <w:sz w:val="24"/>
          <w:szCs w:val="24"/>
        </w:rPr>
        <w:t>）高风险岗人员的配发药流程</w:t>
      </w:r>
    </w:p>
    <w:p w:rsidR="00141805" w:rsidRDefault="001E3118">
      <w:pPr>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药师登录药房系统接收、打印住院医嘱单→配药、校对（拍照发给另一药师校对或现场校对）后打包→送药到高风险岗位工作人员门诊区的清洁库房并放进传递窗→通知护士到传递窗取药。</w:t>
      </w:r>
    </w:p>
    <w:p w:rsidR="00141805" w:rsidRDefault="001E3118">
      <w:pPr>
        <w:ind w:firstLineChars="200" w:firstLine="482"/>
        <w:rPr>
          <w:rFonts w:ascii="Times New Roman" w:eastAsia="宋体" w:hAnsi="Times New Roman" w:cs="Times New Roman"/>
          <w:b/>
          <w:bCs/>
          <w:sz w:val="24"/>
          <w:szCs w:val="24"/>
        </w:rPr>
      </w:pPr>
      <w:r>
        <w:rPr>
          <w:rFonts w:ascii="Times New Roman" w:eastAsia="宋体" w:hAnsi="Times New Roman" w:cs="Times New Roman" w:hint="eastAsia"/>
          <w:b/>
          <w:bCs/>
          <w:sz w:val="24"/>
          <w:szCs w:val="24"/>
        </w:rPr>
        <w:t xml:space="preserve">5. </w:t>
      </w:r>
      <w:r>
        <w:rPr>
          <w:rFonts w:ascii="Times New Roman" w:eastAsia="宋体" w:hAnsi="Times New Roman" w:cs="Times New Roman" w:hint="eastAsia"/>
          <w:b/>
          <w:bCs/>
          <w:sz w:val="24"/>
          <w:szCs w:val="24"/>
        </w:rPr>
        <w:t>药品配送管理</w:t>
      </w:r>
    </w:p>
    <w:p w:rsidR="00141805" w:rsidRDefault="001E3118">
      <w:pPr>
        <w:ind w:firstLineChars="200" w:firstLine="482"/>
        <w:rPr>
          <w:rFonts w:ascii="Times New Roman" w:eastAsia="宋体" w:hAnsi="Times New Roman" w:cs="Times New Roman"/>
          <w:b/>
          <w:bCs/>
          <w:sz w:val="24"/>
          <w:szCs w:val="24"/>
        </w:rPr>
      </w:pPr>
      <w:r>
        <w:rPr>
          <w:rFonts w:ascii="Times New Roman" w:eastAsia="宋体" w:hAnsi="Times New Roman" w:cs="Times New Roman" w:hint="eastAsia"/>
          <w:b/>
          <w:bCs/>
          <w:sz w:val="24"/>
          <w:szCs w:val="24"/>
        </w:rPr>
        <w:t>5.1</w:t>
      </w:r>
      <w:r>
        <w:rPr>
          <w:rFonts w:ascii="Times New Roman" w:eastAsia="宋体" w:hAnsi="Times New Roman" w:cs="Times New Roman" w:hint="eastAsia"/>
          <w:b/>
          <w:bCs/>
          <w:sz w:val="24"/>
          <w:szCs w:val="24"/>
        </w:rPr>
        <w:t>药品配送频次和配送时间</w:t>
      </w:r>
    </w:p>
    <w:p w:rsidR="00141805" w:rsidRDefault="001E3118">
      <w:pPr>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1</w:t>
      </w:r>
      <w:r>
        <w:rPr>
          <w:rFonts w:ascii="Times New Roman" w:eastAsia="宋体" w:hAnsi="Times New Roman" w:cs="Times New Roman" w:hint="eastAsia"/>
          <w:sz w:val="24"/>
          <w:szCs w:val="24"/>
        </w:rPr>
        <w:t>）平</w:t>
      </w:r>
      <w:proofErr w:type="gramStart"/>
      <w:r>
        <w:rPr>
          <w:rFonts w:ascii="Times New Roman" w:eastAsia="宋体" w:hAnsi="Times New Roman" w:cs="Times New Roman" w:hint="eastAsia"/>
          <w:sz w:val="24"/>
          <w:szCs w:val="24"/>
        </w:rPr>
        <w:t>诊人员</w:t>
      </w:r>
      <w:proofErr w:type="gramEnd"/>
      <w:r>
        <w:rPr>
          <w:rFonts w:ascii="Times New Roman" w:eastAsia="宋体" w:hAnsi="Times New Roman" w:cs="Times New Roman" w:hint="eastAsia"/>
          <w:sz w:val="24"/>
          <w:szCs w:val="24"/>
        </w:rPr>
        <w:t>药品：</w:t>
      </w:r>
      <w:r>
        <w:rPr>
          <w:rFonts w:ascii="Times New Roman" w:eastAsia="宋体" w:hAnsi="Times New Roman" w:cs="Times New Roman" w:hint="eastAsia"/>
          <w:sz w:val="24"/>
          <w:szCs w:val="24"/>
        </w:rPr>
        <w:t>8:00-11:00</w:t>
      </w:r>
      <w:r>
        <w:rPr>
          <w:rFonts w:ascii="Times New Roman" w:eastAsia="宋体" w:hAnsi="Times New Roman" w:cs="Times New Roman" w:hint="eastAsia"/>
          <w:sz w:val="24"/>
          <w:szCs w:val="24"/>
        </w:rPr>
        <w:t>完成缴费的处方，药房</w:t>
      </w:r>
      <w:r>
        <w:rPr>
          <w:rFonts w:ascii="Times New Roman" w:eastAsia="宋体" w:hAnsi="Times New Roman" w:cs="Times New Roman" w:hint="eastAsia"/>
          <w:sz w:val="24"/>
          <w:szCs w:val="24"/>
        </w:rPr>
        <w:t>11:00</w:t>
      </w:r>
      <w:r>
        <w:rPr>
          <w:rFonts w:ascii="Times New Roman" w:eastAsia="宋体" w:hAnsi="Times New Roman" w:cs="Times New Roman" w:hint="eastAsia"/>
          <w:sz w:val="24"/>
          <w:szCs w:val="24"/>
        </w:rPr>
        <w:t>出车配送；</w:t>
      </w:r>
    </w:p>
    <w:p w:rsidR="00141805" w:rsidRDefault="001E3118">
      <w:pPr>
        <w:rPr>
          <w:rFonts w:ascii="Times New Roman" w:eastAsia="宋体" w:hAnsi="Times New Roman" w:cs="Times New Roman"/>
          <w:sz w:val="24"/>
          <w:szCs w:val="24"/>
        </w:rPr>
      </w:pPr>
      <w:r>
        <w:rPr>
          <w:rFonts w:ascii="Times New Roman" w:eastAsia="宋体" w:hAnsi="Times New Roman" w:cs="Times New Roman" w:hint="eastAsia"/>
          <w:sz w:val="24"/>
          <w:szCs w:val="24"/>
        </w:rPr>
        <w:t>11:00-18:00</w:t>
      </w:r>
      <w:r>
        <w:rPr>
          <w:rFonts w:ascii="Times New Roman" w:eastAsia="宋体" w:hAnsi="Times New Roman" w:cs="Times New Roman" w:hint="eastAsia"/>
          <w:sz w:val="24"/>
          <w:szCs w:val="24"/>
        </w:rPr>
        <w:t>完成缴费的处方，药房</w:t>
      </w:r>
      <w:r>
        <w:rPr>
          <w:rFonts w:ascii="Times New Roman" w:eastAsia="宋体" w:hAnsi="Times New Roman" w:cs="Times New Roman" w:hint="eastAsia"/>
          <w:sz w:val="24"/>
          <w:szCs w:val="24"/>
        </w:rPr>
        <w:t>18:00</w:t>
      </w:r>
      <w:r>
        <w:rPr>
          <w:rFonts w:ascii="Times New Roman" w:eastAsia="宋体" w:hAnsi="Times New Roman" w:cs="Times New Roman" w:hint="eastAsia"/>
          <w:sz w:val="24"/>
          <w:szCs w:val="24"/>
        </w:rPr>
        <w:t>出车配送；</w:t>
      </w:r>
    </w:p>
    <w:p w:rsidR="00141805" w:rsidRDefault="001E3118">
      <w:pPr>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2</w:t>
      </w:r>
      <w:r>
        <w:rPr>
          <w:rFonts w:ascii="Times New Roman" w:eastAsia="宋体" w:hAnsi="Times New Roman" w:cs="Times New Roman" w:hint="eastAsia"/>
          <w:sz w:val="24"/>
          <w:szCs w:val="24"/>
        </w:rPr>
        <w:t>）急诊人员药品：药房</w:t>
      </w:r>
      <w:r>
        <w:rPr>
          <w:rFonts w:ascii="Times New Roman" w:eastAsia="宋体" w:hAnsi="Times New Roman" w:cs="Times New Roman" w:hint="eastAsia"/>
          <w:sz w:val="24"/>
          <w:szCs w:val="24"/>
        </w:rPr>
        <w:t>24</w:t>
      </w:r>
      <w:r>
        <w:rPr>
          <w:rFonts w:ascii="Times New Roman" w:eastAsia="宋体" w:hAnsi="Times New Roman" w:cs="Times New Roman" w:hint="eastAsia"/>
          <w:sz w:val="24"/>
          <w:szCs w:val="24"/>
        </w:rPr>
        <w:t>小时随时出车配送（接诊医生需在发到“会诊群”的病历信息标题旁注明“急送药”，并联系药师及时发药）。</w:t>
      </w:r>
    </w:p>
    <w:p w:rsidR="00141805" w:rsidRDefault="001E3118">
      <w:pPr>
        <w:ind w:firstLineChars="200" w:firstLine="482"/>
        <w:rPr>
          <w:rFonts w:ascii="Times New Roman" w:eastAsia="宋体" w:hAnsi="Times New Roman" w:cs="Times New Roman"/>
          <w:b/>
          <w:bCs/>
          <w:sz w:val="24"/>
          <w:szCs w:val="24"/>
        </w:rPr>
      </w:pPr>
      <w:r>
        <w:rPr>
          <w:rFonts w:ascii="Times New Roman" w:eastAsia="宋体" w:hAnsi="Times New Roman" w:cs="Times New Roman" w:hint="eastAsia"/>
          <w:b/>
          <w:bCs/>
          <w:sz w:val="24"/>
          <w:szCs w:val="24"/>
        </w:rPr>
        <w:t>5.2</w:t>
      </w:r>
      <w:r>
        <w:rPr>
          <w:rFonts w:ascii="Times New Roman" w:eastAsia="宋体" w:hAnsi="Times New Roman" w:cs="Times New Roman" w:hint="eastAsia"/>
          <w:b/>
          <w:bCs/>
          <w:sz w:val="24"/>
          <w:szCs w:val="24"/>
        </w:rPr>
        <w:t>药品打包</w:t>
      </w:r>
    </w:p>
    <w:p w:rsidR="00141805" w:rsidRDefault="001E3118">
      <w:pPr>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采用双层包装，内层用普通塑料背心袋，外层用专用快递袋，两层包装袋上均写有就诊人姓名、房间号（或某组团工作站）的信息。急送药品的外层包装袋还应有“急送药”标识，并填写专用《急送药品配送签收表》。</w:t>
      </w:r>
    </w:p>
    <w:p w:rsidR="00141805" w:rsidRDefault="001E3118">
      <w:pPr>
        <w:ind w:firstLineChars="200" w:firstLine="482"/>
        <w:rPr>
          <w:rFonts w:ascii="Times New Roman" w:eastAsia="宋体" w:hAnsi="Times New Roman" w:cs="Times New Roman"/>
          <w:b/>
          <w:bCs/>
          <w:sz w:val="24"/>
          <w:szCs w:val="24"/>
        </w:rPr>
      </w:pPr>
      <w:r>
        <w:rPr>
          <w:rFonts w:ascii="Times New Roman" w:eastAsia="宋体" w:hAnsi="Times New Roman" w:cs="Times New Roman" w:hint="eastAsia"/>
          <w:b/>
          <w:bCs/>
          <w:sz w:val="24"/>
          <w:szCs w:val="24"/>
        </w:rPr>
        <w:t>5.3</w:t>
      </w:r>
      <w:r>
        <w:rPr>
          <w:rFonts w:ascii="Times New Roman" w:eastAsia="宋体" w:hAnsi="Times New Roman" w:cs="Times New Roman" w:hint="eastAsia"/>
          <w:b/>
          <w:bCs/>
          <w:sz w:val="24"/>
          <w:szCs w:val="24"/>
        </w:rPr>
        <w:t>无人车操控指引</w:t>
      </w:r>
    </w:p>
    <w:p w:rsidR="00141805" w:rsidRDefault="001E3118">
      <w:pPr>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佩戴一次性手套，并先对可能触摸到的无人车的各个部位进行消杀处理，通常消杀</w:t>
      </w:r>
      <w:proofErr w:type="gramStart"/>
      <w:r>
        <w:rPr>
          <w:rFonts w:ascii="Times New Roman" w:eastAsia="宋体" w:hAnsi="Times New Roman" w:cs="Times New Roman" w:hint="eastAsia"/>
          <w:sz w:val="24"/>
          <w:szCs w:val="24"/>
        </w:rPr>
        <w:lastRenderedPageBreak/>
        <w:t>剂选择</w:t>
      </w:r>
      <w:proofErr w:type="gramEnd"/>
      <w:r>
        <w:rPr>
          <w:rFonts w:ascii="Times New Roman" w:eastAsia="宋体" w:hAnsi="Times New Roman" w:cs="Times New Roman" w:hint="eastAsia"/>
          <w:sz w:val="24"/>
          <w:szCs w:val="24"/>
        </w:rPr>
        <w:t>第九版新冠防控方案中的推荐：乙醚、</w:t>
      </w:r>
      <w:r>
        <w:rPr>
          <w:rFonts w:ascii="Times New Roman" w:eastAsia="宋体" w:hAnsi="Times New Roman" w:cs="Times New Roman" w:hint="eastAsia"/>
          <w:sz w:val="24"/>
          <w:szCs w:val="24"/>
        </w:rPr>
        <w:t>75%</w:t>
      </w:r>
      <w:r>
        <w:rPr>
          <w:rFonts w:ascii="Times New Roman" w:eastAsia="宋体" w:hAnsi="Times New Roman" w:cs="Times New Roman" w:hint="eastAsia"/>
          <w:sz w:val="24"/>
          <w:szCs w:val="24"/>
        </w:rPr>
        <w:t>乙醇、含氯消毒剂、过氧乙酸和氯仿等脂溶剂均可有效灭活病毒。</w:t>
      </w:r>
      <w:proofErr w:type="gramStart"/>
      <w:r>
        <w:rPr>
          <w:rFonts w:ascii="Times New Roman" w:eastAsia="宋体" w:hAnsi="Times New Roman" w:cs="Times New Roman" w:hint="eastAsia"/>
          <w:sz w:val="24"/>
          <w:szCs w:val="24"/>
        </w:rPr>
        <w:t>待车辆</w:t>
      </w:r>
      <w:proofErr w:type="gramEnd"/>
      <w:r>
        <w:rPr>
          <w:rFonts w:ascii="Times New Roman" w:eastAsia="宋体" w:hAnsi="Times New Roman" w:cs="Times New Roman" w:hint="eastAsia"/>
          <w:sz w:val="24"/>
          <w:szCs w:val="24"/>
        </w:rPr>
        <w:t>停稳后长按车辆货柜尾部按钮可打开柜门进行上下货。柜门关闭后会有语音提示（“柜门已关闭”）。按车辆侧面绿色按钮即可出发送货（只需按</w:t>
      </w:r>
      <w:r>
        <w:rPr>
          <w:rFonts w:ascii="Times New Roman" w:eastAsia="宋体" w:hAnsi="Times New Roman" w:cs="Times New Roman" w:hint="eastAsia"/>
          <w:sz w:val="24"/>
          <w:szCs w:val="24"/>
        </w:rPr>
        <w:t>1</w:t>
      </w:r>
      <w:r>
        <w:rPr>
          <w:rFonts w:ascii="Times New Roman" w:eastAsia="宋体" w:hAnsi="Times New Roman" w:cs="Times New Roman" w:hint="eastAsia"/>
          <w:sz w:val="24"/>
          <w:szCs w:val="24"/>
        </w:rPr>
        <w:t>次，车辆会在</w:t>
      </w:r>
      <w:r>
        <w:rPr>
          <w:rFonts w:ascii="Times New Roman" w:eastAsia="宋体" w:hAnsi="Times New Roman" w:cs="Times New Roman" w:hint="eastAsia"/>
          <w:sz w:val="24"/>
          <w:szCs w:val="24"/>
        </w:rPr>
        <w:t>3~5</w:t>
      </w:r>
      <w:r>
        <w:rPr>
          <w:rFonts w:ascii="Times New Roman" w:eastAsia="宋体" w:hAnsi="Times New Roman" w:cs="Times New Roman" w:hint="eastAsia"/>
          <w:sz w:val="24"/>
          <w:szCs w:val="24"/>
        </w:rPr>
        <w:t>秒后出发）。</w:t>
      </w:r>
    </w:p>
    <w:p w:rsidR="00141805" w:rsidRDefault="001E3118">
      <w:pPr>
        <w:ind w:firstLineChars="200" w:firstLine="482"/>
        <w:rPr>
          <w:rFonts w:ascii="Times New Roman" w:eastAsia="宋体" w:hAnsi="Times New Roman" w:cs="Times New Roman"/>
          <w:b/>
          <w:bCs/>
          <w:sz w:val="24"/>
          <w:szCs w:val="24"/>
        </w:rPr>
      </w:pPr>
      <w:r>
        <w:rPr>
          <w:rFonts w:ascii="Times New Roman" w:eastAsia="宋体" w:hAnsi="Times New Roman" w:cs="Times New Roman" w:hint="eastAsia"/>
          <w:b/>
          <w:bCs/>
          <w:sz w:val="24"/>
          <w:szCs w:val="24"/>
        </w:rPr>
        <w:t>5.4</w:t>
      </w:r>
      <w:r>
        <w:rPr>
          <w:rFonts w:ascii="Times New Roman" w:eastAsia="宋体" w:hAnsi="Times New Roman" w:cs="Times New Roman" w:hint="eastAsia"/>
          <w:b/>
          <w:bCs/>
          <w:sz w:val="24"/>
          <w:szCs w:val="24"/>
        </w:rPr>
        <w:t>药品装车</w:t>
      </w:r>
    </w:p>
    <w:p w:rsidR="00141805" w:rsidRDefault="001E3118">
      <w:pPr>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同一趟车</w:t>
      </w:r>
      <w:proofErr w:type="gramStart"/>
      <w:r>
        <w:rPr>
          <w:rFonts w:ascii="Times New Roman" w:eastAsia="宋体" w:hAnsi="Times New Roman" w:cs="Times New Roman" w:hint="eastAsia"/>
          <w:sz w:val="24"/>
          <w:szCs w:val="24"/>
        </w:rPr>
        <w:t>只送同一</w:t>
      </w:r>
      <w:proofErr w:type="gramEnd"/>
      <w:r>
        <w:rPr>
          <w:rFonts w:ascii="Times New Roman" w:eastAsia="宋体" w:hAnsi="Times New Roman" w:cs="Times New Roman" w:hint="eastAsia"/>
          <w:sz w:val="24"/>
          <w:szCs w:val="24"/>
        </w:rPr>
        <w:t>组团的药品，可以直接将快递袋和签收表放车内；如同一趟车送多个组团的药品，则需用专用胶</w:t>
      </w:r>
      <w:proofErr w:type="gramStart"/>
      <w:r>
        <w:rPr>
          <w:rFonts w:ascii="Times New Roman" w:eastAsia="宋体" w:hAnsi="Times New Roman" w:cs="Times New Roman" w:hint="eastAsia"/>
          <w:sz w:val="24"/>
          <w:szCs w:val="24"/>
        </w:rPr>
        <w:t>箱分组团</w:t>
      </w:r>
      <w:proofErr w:type="gramEnd"/>
      <w:r>
        <w:rPr>
          <w:rFonts w:ascii="Times New Roman" w:eastAsia="宋体" w:hAnsi="Times New Roman" w:cs="Times New Roman" w:hint="eastAsia"/>
          <w:sz w:val="24"/>
          <w:szCs w:val="24"/>
        </w:rPr>
        <w:t>装放并贴好标识（注明“某组团工作站、药品份数</w:t>
      </w:r>
      <w:r>
        <w:rPr>
          <w:rFonts w:ascii="Times New Roman" w:eastAsia="宋体" w:hAnsi="Times New Roman" w:cs="Times New Roman" w:hint="eastAsia"/>
          <w:sz w:val="24"/>
          <w:szCs w:val="24"/>
        </w:rPr>
        <w:t>”，签收表放进相应的胶箱内）。</w:t>
      </w:r>
    </w:p>
    <w:p w:rsidR="00141805" w:rsidRDefault="001E3118">
      <w:pPr>
        <w:ind w:firstLineChars="200" w:firstLine="482"/>
        <w:rPr>
          <w:rFonts w:ascii="Times New Roman" w:eastAsia="宋体" w:hAnsi="Times New Roman" w:cs="Times New Roman"/>
          <w:b/>
          <w:bCs/>
          <w:sz w:val="24"/>
          <w:szCs w:val="24"/>
        </w:rPr>
      </w:pPr>
      <w:r>
        <w:rPr>
          <w:rFonts w:ascii="Times New Roman" w:eastAsia="宋体" w:hAnsi="Times New Roman" w:cs="Times New Roman" w:hint="eastAsia"/>
          <w:b/>
          <w:bCs/>
          <w:sz w:val="24"/>
          <w:szCs w:val="24"/>
        </w:rPr>
        <w:t>5.5</w:t>
      </w:r>
      <w:r>
        <w:rPr>
          <w:rFonts w:ascii="Times New Roman" w:eastAsia="宋体" w:hAnsi="Times New Roman" w:cs="Times New Roman" w:hint="eastAsia"/>
          <w:b/>
          <w:bCs/>
          <w:sz w:val="24"/>
          <w:szCs w:val="24"/>
        </w:rPr>
        <w:t>药箱（专用胶箱）回收</w:t>
      </w:r>
    </w:p>
    <w:p w:rsidR="00141805" w:rsidRDefault="001E3118">
      <w:pPr>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如同一趟车送多个组团的药品，组团医护只取出本组团的签收表和药品，空的胶箱放回无人车内。送完所有组团药品后，无人车返回高风险岗位工作人员门诊区的入货</w:t>
      </w:r>
      <w:proofErr w:type="gramStart"/>
      <w:r>
        <w:rPr>
          <w:rFonts w:ascii="Times New Roman" w:eastAsia="宋体" w:hAnsi="Times New Roman" w:cs="Times New Roman" w:hint="eastAsia"/>
          <w:sz w:val="24"/>
          <w:szCs w:val="24"/>
        </w:rPr>
        <w:t>点卸箱，医管家转运组</w:t>
      </w:r>
      <w:proofErr w:type="gramEnd"/>
      <w:r>
        <w:rPr>
          <w:rFonts w:ascii="Times New Roman" w:eastAsia="宋体" w:hAnsi="Times New Roman" w:cs="Times New Roman" w:hint="eastAsia"/>
          <w:sz w:val="24"/>
          <w:szCs w:val="24"/>
        </w:rPr>
        <w:t>人员接收空箱，并对空箱和无人车进行消杀。</w:t>
      </w:r>
    </w:p>
    <w:p w:rsidR="00141805" w:rsidRDefault="001E3118">
      <w:pPr>
        <w:ind w:firstLineChars="200" w:firstLine="482"/>
        <w:rPr>
          <w:rFonts w:ascii="Times New Roman" w:eastAsia="宋体" w:hAnsi="Times New Roman" w:cs="Times New Roman"/>
          <w:b/>
          <w:bCs/>
          <w:sz w:val="24"/>
          <w:szCs w:val="24"/>
        </w:rPr>
      </w:pPr>
      <w:r>
        <w:rPr>
          <w:rFonts w:ascii="Times New Roman" w:eastAsia="宋体" w:hAnsi="Times New Roman" w:cs="Times New Roman" w:hint="eastAsia"/>
          <w:b/>
          <w:bCs/>
          <w:sz w:val="24"/>
          <w:szCs w:val="24"/>
        </w:rPr>
        <w:t xml:space="preserve">6. </w:t>
      </w:r>
      <w:r>
        <w:rPr>
          <w:rFonts w:ascii="Times New Roman" w:eastAsia="宋体" w:hAnsi="Times New Roman" w:cs="Times New Roman" w:hint="eastAsia"/>
          <w:b/>
          <w:bCs/>
          <w:sz w:val="24"/>
          <w:szCs w:val="24"/>
        </w:rPr>
        <w:t>药品管理制度</w:t>
      </w:r>
    </w:p>
    <w:p w:rsidR="00141805" w:rsidRDefault="001E3118">
      <w:pPr>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药品领入、药品保管、</w:t>
      </w:r>
      <w:r>
        <w:rPr>
          <w:rFonts w:ascii="Times New Roman" w:eastAsia="宋体" w:hAnsi="Times New Roman" w:cs="Times New Roman"/>
          <w:sz w:val="24"/>
          <w:szCs w:val="24"/>
        </w:rPr>
        <w:t>药品养护</w:t>
      </w:r>
      <w:r>
        <w:rPr>
          <w:rFonts w:ascii="Times New Roman" w:eastAsia="宋体" w:hAnsi="Times New Roman" w:cs="Times New Roman" w:hint="eastAsia"/>
          <w:sz w:val="24"/>
          <w:szCs w:val="24"/>
        </w:rPr>
        <w:t>、</w:t>
      </w:r>
      <w:r>
        <w:rPr>
          <w:rFonts w:ascii="Times New Roman" w:eastAsia="宋体" w:hAnsi="Times New Roman" w:cs="Times New Roman"/>
          <w:sz w:val="24"/>
          <w:szCs w:val="24"/>
        </w:rPr>
        <w:t>发药管理</w:t>
      </w:r>
      <w:r>
        <w:rPr>
          <w:rFonts w:ascii="Times New Roman" w:eastAsia="宋体" w:hAnsi="Times New Roman" w:cs="Times New Roman" w:hint="eastAsia"/>
          <w:sz w:val="24"/>
          <w:szCs w:val="24"/>
        </w:rPr>
        <w:t>、</w:t>
      </w:r>
      <w:r>
        <w:rPr>
          <w:rFonts w:ascii="Times New Roman" w:eastAsia="宋体" w:hAnsi="Times New Roman" w:cs="Times New Roman"/>
          <w:sz w:val="24"/>
          <w:szCs w:val="24"/>
        </w:rPr>
        <w:t>数量管理</w:t>
      </w:r>
      <w:r>
        <w:rPr>
          <w:rFonts w:ascii="Times New Roman" w:eastAsia="宋体" w:hAnsi="Times New Roman" w:cs="Times New Roman" w:hint="eastAsia"/>
          <w:sz w:val="24"/>
          <w:szCs w:val="24"/>
        </w:rPr>
        <w:t>均参考医院药品管理制度严格执行。</w:t>
      </w:r>
    </w:p>
    <w:p w:rsidR="00141805" w:rsidRDefault="001E3118">
      <w:pPr>
        <w:numPr>
          <w:ilvl w:val="0"/>
          <w:numId w:val="1"/>
        </w:numPr>
        <w:ind w:firstLineChars="200" w:firstLine="482"/>
        <w:rPr>
          <w:rFonts w:ascii="Times New Roman" w:eastAsia="宋体" w:hAnsi="Times New Roman" w:cs="Times New Roman"/>
          <w:b/>
          <w:bCs/>
          <w:sz w:val="24"/>
          <w:szCs w:val="24"/>
        </w:rPr>
      </w:pPr>
      <w:r>
        <w:rPr>
          <w:rFonts w:ascii="Times New Roman" w:eastAsia="宋体" w:hAnsi="Times New Roman" w:cs="Times New Roman" w:hint="eastAsia"/>
          <w:b/>
          <w:bCs/>
          <w:sz w:val="24"/>
          <w:szCs w:val="24"/>
        </w:rPr>
        <w:t>特殊药品处方管理</w:t>
      </w:r>
    </w:p>
    <w:p w:rsidR="00141805" w:rsidRDefault="001E3118">
      <w:pPr>
        <w:numPr>
          <w:ilvl w:val="0"/>
          <w:numId w:val="2"/>
        </w:numPr>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特殊药品发放管理：对于精神类药物发放要求药学人员仔细核对处方，为避免处方由医生办公室开具</w:t>
      </w:r>
      <w:proofErr w:type="gramStart"/>
      <w:r>
        <w:rPr>
          <w:rFonts w:ascii="Times New Roman" w:eastAsia="宋体" w:hAnsi="Times New Roman" w:cs="Times New Roman" w:hint="eastAsia"/>
          <w:sz w:val="24"/>
          <w:szCs w:val="24"/>
        </w:rPr>
        <w:t>后运输</w:t>
      </w:r>
      <w:proofErr w:type="gramEnd"/>
      <w:r>
        <w:rPr>
          <w:rFonts w:ascii="Times New Roman" w:eastAsia="宋体" w:hAnsi="Times New Roman" w:cs="Times New Roman" w:hint="eastAsia"/>
          <w:sz w:val="24"/>
          <w:szCs w:val="24"/>
        </w:rPr>
        <w:t>至药房出现交叉感染，逐步开放电</w:t>
      </w:r>
      <w:r>
        <w:rPr>
          <w:rFonts w:ascii="Times New Roman" w:eastAsia="宋体" w:hAnsi="Times New Roman" w:cs="Times New Roman" w:hint="eastAsia"/>
          <w:sz w:val="24"/>
          <w:szCs w:val="24"/>
        </w:rPr>
        <w:t>子处方系统，实现无纸化处方管理。对必须开具处方的特殊药品而言，可通过申请采取电子处方途径开具特殊药品，电子处方开具后必须附有医生电子签名，并由药师仔细核对清晰，当出现不符合常规用药情况应及时致电开具处方的医生沟通讨论，确定无误后，药师附上签名确认后派发药物，处方应进行妥善保存，电子处方也存储与相应文件夹和固定硬盘中。</w:t>
      </w:r>
    </w:p>
    <w:p w:rsidR="00141805" w:rsidRDefault="001E3118">
      <w:pPr>
        <w:numPr>
          <w:ilvl w:val="0"/>
          <w:numId w:val="2"/>
        </w:numPr>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特殊药品使用后空安瓿、包装或其他载体等处理方式：针剂药品由医护人员直接使用后回收空安瓿等药品装载物，外用药剂载体由无人车进入隔离</w:t>
      </w:r>
      <w:proofErr w:type="gramStart"/>
      <w:r>
        <w:rPr>
          <w:rFonts w:ascii="Times New Roman" w:eastAsia="宋体" w:hAnsi="Times New Roman" w:cs="Times New Roman" w:hint="eastAsia"/>
          <w:sz w:val="24"/>
          <w:szCs w:val="24"/>
        </w:rPr>
        <w:t>间患者</w:t>
      </w:r>
      <w:proofErr w:type="gramEnd"/>
      <w:r>
        <w:rPr>
          <w:rFonts w:ascii="Times New Roman" w:eastAsia="宋体" w:hAnsi="Times New Roman" w:cs="Times New Roman" w:hint="eastAsia"/>
          <w:sz w:val="24"/>
          <w:szCs w:val="24"/>
        </w:rPr>
        <w:t>放置于规定处再运输至清洁区，消杀后接收。所有特殊药品需回收</w:t>
      </w:r>
      <w:r>
        <w:rPr>
          <w:rFonts w:ascii="Times New Roman" w:eastAsia="宋体" w:hAnsi="Times New Roman" w:cs="Times New Roman" w:hint="eastAsia"/>
          <w:sz w:val="24"/>
          <w:szCs w:val="24"/>
        </w:rPr>
        <w:t>部分需要医护人员在监控下双人核对并进行销毁步骤，如实做好登记，若出现缺漏及时联系用药的医生和药师进行确认。</w:t>
      </w:r>
    </w:p>
    <w:p w:rsidR="00141805" w:rsidRDefault="001E3118">
      <w:pPr>
        <w:numPr>
          <w:ilvl w:val="0"/>
          <w:numId w:val="1"/>
        </w:numPr>
        <w:ind w:firstLineChars="200" w:firstLine="482"/>
        <w:rPr>
          <w:rFonts w:ascii="Times New Roman" w:eastAsia="宋体" w:hAnsi="Times New Roman" w:cs="Times New Roman"/>
          <w:b/>
          <w:bCs/>
          <w:sz w:val="24"/>
          <w:szCs w:val="24"/>
        </w:rPr>
      </w:pPr>
      <w:r>
        <w:rPr>
          <w:rFonts w:ascii="Times New Roman" w:eastAsia="宋体" w:hAnsi="Times New Roman" w:cs="Times New Roman" w:hint="eastAsia"/>
          <w:b/>
          <w:bCs/>
          <w:sz w:val="24"/>
          <w:szCs w:val="24"/>
        </w:rPr>
        <w:t>药学人员突发事件应急管理</w:t>
      </w:r>
    </w:p>
    <w:p w:rsidR="00141805" w:rsidRDefault="001E3118">
      <w:pPr>
        <w:numPr>
          <w:ilvl w:val="0"/>
          <w:numId w:val="3"/>
        </w:numPr>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药学人员轮班模式：药学人员配置如上诉，一般情况下通常为</w:t>
      </w:r>
      <w:r>
        <w:rPr>
          <w:rFonts w:ascii="Times New Roman" w:eastAsia="宋体" w:hAnsi="Times New Roman" w:cs="Times New Roman" w:hint="eastAsia"/>
          <w:sz w:val="24"/>
          <w:szCs w:val="24"/>
        </w:rPr>
        <w:t>3</w:t>
      </w:r>
      <w:r>
        <w:rPr>
          <w:rFonts w:ascii="Times New Roman" w:eastAsia="宋体" w:hAnsi="Times New Roman" w:cs="Times New Roman" w:hint="eastAsia"/>
          <w:sz w:val="24"/>
          <w:szCs w:val="24"/>
        </w:rPr>
        <w:t>组轮换，任务量巨大时可对每组人员进行适当调整。轮班模式为一组于国际驿站内工作者工作持续</w:t>
      </w:r>
      <w:r>
        <w:rPr>
          <w:rFonts w:ascii="Times New Roman" w:eastAsia="宋体" w:hAnsi="Times New Roman" w:cs="Times New Roman" w:hint="eastAsia"/>
          <w:sz w:val="24"/>
          <w:szCs w:val="24"/>
        </w:rPr>
        <w:lastRenderedPageBreak/>
        <w:t>1</w:t>
      </w:r>
      <w:r>
        <w:rPr>
          <w:rFonts w:ascii="Times New Roman" w:eastAsia="宋体" w:hAnsi="Times New Roman" w:cs="Times New Roman" w:hint="eastAsia"/>
          <w:sz w:val="24"/>
          <w:szCs w:val="24"/>
        </w:rPr>
        <w:t>个月，一组正处于驿站隔离期间时间为</w:t>
      </w:r>
      <w:r>
        <w:rPr>
          <w:rFonts w:ascii="Times New Roman" w:eastAsia="宋体" w:hAnsi="Times New Roman" w:cs="Times New Roman" w:hint="eastAsia"/>
          <w:sz w:val="24"/>
          <w:szCs w:val="24"/>
        </w:rPr>
        <w:t>7</w:t>
      </w:r>
      <w:r>
        <w:rPr>
          <w:rFonts w:ascii="Times New Roman" w:eastAsia="宋体" w:hAnsi="Times New Roman" w:cs="Times New Roman" w:hint="eastAsia"/>
          <w:sz w:val="24"/>
          <w:szCs w:val="24"/>
        </w:rPr>
        <w:t>天，期间核酸检测见“</w:t>
      </w:r>
      <w:r>
        <w:rPr>
          <w:rFonts w:ascii="Times New Roman" w:eastAsia="宋体" w:hAnsi="Times New Roman" w:cs="Times New Roman" w:hint="eastAsia"/>
          <w:sz w:val="24"/>
          <w:szCs w:val="24"/>
        </w:rPr>
        <w:t>2.4</w:t>
      </w:r>
      <w:r>
        <w:rPr>
          <w:rFonts w:ascii="Times New Roman" w:eastAsia="宋体" w:hAnsi="Times New Roman" w:cs="Times New Roman" w:hint="eastAsia"/>
          <w:sz w:val="24"/>
          <w:szCs w:val="24"/>
        </w:rPr>
        <w:t>人员相关感控管理”，后从驿站转运至住所继续自我居家监测</w:t>
      </w:r>
      <w:r>
        <w:rPr>
          <w:rFonts w:ascii="Times New Roman" w:eastAsia="宋体" w:hAnsi="Times New Roman" w:cs="Times New Roman" w:hint="eastAsia"/>
          <w:sz w:val="24"/>
          <w:szCs w:val="24"/>
        </w:rPr>
        <w:t>7</w:t>
      </w:r>
      <w:r>
        <w:rPr>
          <w:rFonts w:ascii="Times New Roman" w:eastAsia="宋体" w:hAnsi="Times New Roman" w:cs="Times New Roman" w:hint="eastAsia"/>
          <w:sz w:val="24"/>
          <w:szCs w:val="24"/>
        </w:rPr>
        <w:t>日，期间生活两点一线，休息</w:t>
      </w:r>
      <w:r>
        <w:rPr>
          <w:rFonts w:ascii="Times New Roman" w:eastAsia="宋体" w:hAnsi="Times New Roman" w:cs="Times New Roman" w:hint="eastAsia"/>
          <w:sz w:val="24"/>
          <w:szCs w:val="24"/>
        </w:rPr>
        <w:t>7</w:t>
      </w:r>
      <w:r>
        <w:rPr>
          <w:rFonts w:ascii="Times New Roman" w:eastAsia="宋体" w:hAnsi="Times New Roman" w:cs="Times New Roman" w:hint="eastAsia"/>
          <w:sz w:val="24"/>
          <w:szCs w:val="24"/>
        </w:rPr>
        <w:t>日后于科室继续上班。一组于科室上班至</w:t>
      </w:r>
      <w:r>
        <w:rPr>
          <w:rFonts w:ascii="Times New Roman" w:eastAsia="宋体" w:hAnsi="Times New Roman" w:cs="Times New Roman" w:hint="eastAsia"/>
          <w:sz w:val="24"/>
          <w:szCs w:val="24"/>
        </w:rPr>
        <w:t>1</w:t>
      </w:r>
      <w:r>
        <w:rPr>
          <w:rFonts w:ascii="Times New Roman" w:eastAsia="宋体" w:hAnsi="Times New Roman" w:cs="Times New Roman" w:hint="eastAsia"/>
          <w:sz w:val="24"/>
          <w:szCs w:val="24"/>
        </w:rPr>
        <w:t>个月后，等待至上一组从驿站工作时间达标后调出，可入</w:t>
      </w:r>
      <w:r>
        <w:rPr>
          <w:rFonts w:ascii="Times New Roman" w:eastAsia="宋体" w:hAnsi="Times New Roman" w:cs="Times New Roman" w:hint="eastAsia"/>
          <w:sz w:val="24"/>
          <w:szCs w:val="24"/>
        </w:rPr>
        <w:t>站进行更替。</w:t>
      </w:r>
    </w:p>
    <w:p w:rsidR="00141805" w:rsidRDefault="001E3118">
      <w:pPr>
        <w:numPr>
          <w:ilvl w:val="0"/>
          <w:numId w:val="3"/>
        </w:numPr>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应急处理：当药学人员中出现阳性病例，立即上报组长，由组长组织封闭管理所有空间内的药学人员并立刻上报至新冠防疫小组，随后将阳性药学工作者闭环转运至定点医院进行医治。对其余药学工作人员予以驿站隔离观察</w:t>
      </w:r>
      <w:r>
        <w:rPr>
          <w:rFonts w:ascii="Times New Roman" w:eastAsia="宋体" w:hAnsi="Times New Roman" w:cs="Times New Roman" w:hint="eastAsia"/>
          <w:sz w:val="24"/>
          <w:szCs w:val="24"/>
        </w:rPr>
        <w:t>7</w:t>
      </w:r>
      <w:r>
        <w:rPr>
          <w:rFonts w:ascii="Times New Roman" w:eastAsia="宋体" w:hAnsi="Times New Roman" w:cs="Times New Roman" w:hint="eastAsia"/>
          <w:sz w:val="24"/>
          <w:szCs w:val="24"/>
        </w:rPr>
        <w:t>日，做好每日核酸检测，确认阴性后可转运至住所居家监测，按科室</w:t>
      </w:r>
      <w:proofErr w:type="gramStart"/>
      <w:r>
        <w:rPr>
          <w:rFonts w:ascii="Times New Roman" w:eastAsia="宋体" w:hAnsi="Times New Roman" w:cs="Times New Roman" w:hint="eastAsia"/>
          <w:sz w:val="24"/>
          <w:szCs w:val="24"/>
        </w:rPr>
        <w:t>领导拍班要求</w:t>
      </w:r>
      <w:proofErr w:type="gramEnd"/>
      <w:r>
        <w:rPr>
          <w:rFonts w:ascii="Times New Roman" w:eastAsia="宋体" w:hAnsi="Times New Roman" w:cs="Times New Roman" w:hint="eastAsia"/>
          <w:sz w:val="24"/>
          <w:szCs w:val="24"/>
        </w:rPr>
        <w:t>加入下一个周期轮班。药房组长在将药学人员转运离开药房后立即对环境多点进行采样进行核酸检测，并采取上述消杀化学制剂进行消杀，并延长紫外灯照射时间，可延长至过夜照射。</w:t>
      </w:r>
    </w:p>
    <w:p w:rsidR="00141805" w:rsidRDefault="001E3118">
      <w:pPr>
        <w:ind w:firstLineChars="200" w:firstLine="482"/>
        <w:rPr>
          <w:rFonts w:ascii="Times New Roman" w:eastAsia="宋体" w:hAnsi="Times New Roman" w:cs="Times New Roman"/>
          <w:b/>
          <w:bCs/>
          <w:sz w:val="24"/>
          <w:szCs w:val="32"/>
        </w:rPr>
      </w:pPr>
      <w:r>
        <w:rPr>
          <w:rFonts w:ascii="Times New Roman" w:eastAsia="宋体" w:hAnsi="Times New Roman" w:cs="Times New Roman" w:hint="eastAsia"/>
          <w:b/>
          <w:bCs/>
          <w:sz w:val="24"/>
          <w:szCs w:val="32"/>
        </w:rPr>
        <w:t xml:space="preserve">9. </w:t>
      </w:r>
      <w:r>
        <w:rPr>
          <w:rFonts w:ascii="Times New Roman" w:eastAsia="宋体" w:hAnsi="Times New Roman" w:cs="Times New Roman" w:hint="eastAsia"/>
          <w:b/>
          <w:bCs/>
          <w:sz w:val="24"/>
          <w:szCs w:val="32"/>
        </w:rPr>
        <w:t>药品服务</w:t>
      </w:r>
      <w:r>
        <w:rPr>
          <w:rFonts w:ascii="Times New Roman" w:eastAsia="宋体" w:hAnsi="Times New Roman" w:cs="Times New Roman"/>
          <w:b/>
          <w:bCs/>
          <w:sz w:val="24"/>
          <w:szCs w:val="32"/>
        </w:rPr>
        <w:t>管理</w:t>
      </w:r>
    </w:p>
    <w:p w:rsidR="00141805" w:rsidRDefault="001E3118">
      <w:pPr>
        <w:ind w:firstLineChars="200" w:firstLine="482"/>
        <w:rPr>
          <w:rFonts w:ascii="Times New Roman" w:eastAsia="宋体" w:hAnsi="Times New Roman" w:cs="Times New Roman"/>
          <w:b/>
          <w:bCs/>
          <w:sz w:val="24"/>
          <w:szCs w:val="32"/>
        </w:rPr>
      </w:pPr>
      <w:r>
        <w:rPr>
          <w:rFonts w:ascii="Times New Roman" w:eastAsia="宋体" w:hAnsi="Times New Roman" w:cs="Times New Roman" w:hint="eastAsia"/>
          <w:b/>
          <w:bCs/>
          <w:sz w:val="24"/>
          <w:szCs w:val="32"/>
        </w:rPr>
        <w:t xml:space="preserve">9.1 </w:t>
      </w:r>
      <w:r>
        <w:rPr>
          <w:rFonts w:ascii="Times New Roman" w:eastAsia="宋体" w:hAnsi="Times New Roman" w:cs="Times New Roman"/>
          <w:b/>
          <w:bCs/>
          <w:sz w:val="24"/>
          <w:szCs w:val="32"/>
        </w:rPr>
        <w:t>药品种类甄选</w:t>
      </w:r>
    </w:p>
    <w:p w:rsidR="00141805" w:rsidRDefault="001E3118">
      <w:pPr>
        <w:ind w:firstLine="430"/>
        <w:rPr>
          <w:rFonts w:ascii="Times New Roman" w:eastAsia="宋体" w:hAnsi="Times New Roman" w:cs="Times New Roman"/>
          <w:sz w:val="24"/>
          <w:szCs w:val="32"/>
        </w:rPr>
      </w:pPr>
      <w:r>
        <w:rPr>
          <w:rFonts w:ascii="宋体" w:eastAsia="宋体" w:hAnsi="Times New Roman" w:cs="Times New Roman" w:hint="eastAsia"/>
          <w:kern w:val="0"/>
          <w:sz w:val="24"/>
          <w:szCs w:val="20"/>
        </w:rPr>
        <w:t>参考国家卫生健康委员会发布的《新型冠状病毒肺炎诊疗方案（试行第九版）》并结合国际健康驿站隔离人员的来源、地域特点和临床实际需要而制定本用药目录，用药目录可根据国际健康驿站实际情况及时进行调整</w:t>
      </w:r>
      <w:r>
        <w:rPr>
          <w:rFonts w:ascii="Times New Roman" w:eastAsia="宋体" w:hAnsi="Times New Roman" w:cs="Times New Roman"/>
          <w:sz w:val="24"/>
          <w:szCs w:val="32"/>
          <w:vertAlign w:val="superscript"/>
        </w:rPr>
        <w:t>[</w:t>
      </w:r>
      <w:r>
        <w:rPr>
          <w:rFonts w:ascii="Times New Roman" w:eastAsia="宋体" w:hAnsi="Times New Roman" w:cs="Times New Roman" w:hint="eastAsia"/>
          <w:sz w:val="24"/>
          <w:szCs w:val="32"/>
          <w:vertAlign w:val="superscript"/>
        </w:rPr>
        <w:t>1</w:t>
      </w:r>
      <w:r>
        <w:rPr>
          <w:rFonts w:ascii="Times New Roman" w:eastAsia="宋体" w:hAnsi="Times New Roman" w:cs="Times New Roman"/>
          <w:sz w:val="24"/>
          <w:szCs w:val="32"/>
          <w:vertAlign w:val="superscript"/>
        </w:rPr>
        <w:t>]</w:t>
      </w:r>
      <w:r>
        <w:rPr>
          <w:rFonts w:ascii="宋体" w:eastAsia="宋体" w:hAnsi="Times New Roman" w:cs="Times New Roman" w:hint="eastAsia"/>
          <w:kern w:val="0"/>
          <w:sz w:val="24"/>
          <w:szCs w:val="20"/>
        </w:rPr>
        <w:t>。</w:t>
      </w:r>
      <w:r>
        <w:rPr>
          <w:rFonts w:ascii="Times New Roman" w:eastAsia="宋体" w:hAnsi="Times New Roman" w:cs="Times New Roman"/>
          <w:sz w:val="24"/>
          <w:szCs w:val="32"/>
        </w:rPr>
        <w:t>药品与急救设备作为</w:t>
      </w:r>
      <w:r>
        <w:rPr>
          <w:rFonts w:ascii="Times New Roman" w:eastAsia="宋体" w:hAnsi="Times New Roman" w:cs="Times New Roman" w:hint="eastAsia"/>
          <w:sz w:val="24"/>
          <w:szCs w:val="24"/>
        </w:rPr>
        <w:t>国际健康驿站</w:t>
      </w:r>
      <w:r>
        <w:rPr>
          <w:rFonts w:ascii="Times New Roman" w:eastAsia="宋体" w:hAnsi="Times New Roman" w:cs="Times New Roman"/>
          <w:sz w:val="24"/>
          <w:szCs w:val="32"/>
        </w:rPr>
        <w:t>内必备物资，对于及时予以各类疾病突发状况可进行有效处置，结合临床治疗需求，将常见疾病治疗药物，如解热镇痛、化痰止咳、解</w:t>
      </w:r>
      <w:proofErr w:type="gramStart"/>
      <w:r>
        <w:rPr>
          <w:rFonts w:ascii="Times New Roman" w:eastAsia="宋体" w:hAnsi="Times New Roman" w:cs="Times New Roman"/>
          <w:sz w:val="24"/>
          <w:szCs w:val="32"/>
        </w:rPr>
        <w:t>痉</w:t>
      </w:r>
      <w:proofErr w:type="gramEnd"/>
      <w:r>
        <w:rPr>
          <w:rFonts w:ascii="Times New Roman" w:eastAsia="宋体" w:hAnsi="Times New Roman" w:cs="Times New Roman"/>
          <w:sz w:val="24"/>
          <w:szCs w:val="32"/>
        </w:rPr>
        <w:t>、缓泻等药物，以及慢病所需长期服药的药物品类，同时对于特殊时期下所引起的精神、心理疾病等支持治疗性药物均需要纳入药物目录</w:t>
      </w:r>
      <w:r>
        <w:rPr>
          <w:rFonts w:ascii="Times New Roman" w:eastAsia="宋体" w:hAnsi="Times New Roman" w:cs="Times New Roman" w:hint="eastAsia"/>
          <w:sz w:val="24"/>
          <w:szCs w:val="32"/>
        </w:rPr>
        <w:t>，所有</w:t>
      </w:r>
      <w:r>
        <w:rPr>
          <w:rFonts w:ascii="Times New Roman" w:eastAsia="宋体" w:hAnsi="Times New Roman" w:cs="Times New Roman"/>
          <w:sz w:val="24"/>
          <w:szCs w:val="32"/>
        </w:rPr>
        <w:t>药品由专人进行定期检查和更换，保证药品在使用有效期内。</w:t>
      </w:r>
    </w:p>
    <w:p w:rsidR="00141805" w:rsidRDefault="001E3118">
      <w:pPr>
        <w:tabs>
          <w:tab w:val="center" w:pos="4201"/>
          <w:tab w:val="right" w:leader="dot" w:pos="9298"/>
        </w:tabs>
        <w:autoSpaceDE w:val="0"/>
        <w:autoSpaceDN w:val="0"/>
        <w:spacing w:afterLines="50" w:after="232"/>
        <w:rPr>
          <w:rFonts w:ascii="Times New Roman" w:eastAsia="宋体" w:hAnsi="Times New Roman" w:cs="Times New Roman"/>
          <w:b/>
          <w:bCs/>
          <w:sz w:val="24"/>
          <w:szCs w:val="32"/>
        </w:rPr>
      </w:pPr>
      <w:r>
        <w:rPr>
          <w:rFonts w:ascii="Times New Roman" w:eastAsia="宋体" w:hAnsi="Times New Roman" w:cs="Times New Roman"/>
          <w:b/>
          <w:bCs/>
          <w:sz w:val="24"/>
          <w:szCs w:val="32"/>
        </w:rPr>
        <w:t>表</w:t>
      </w:r>
      <w:r>
        <w:rPr>
          <w:rFonts w:ascii="Times New Roman" w:eastAsia="宋体" w:hAnsi="Times New Roman" w:cs="Times New Roman" w:hint="eastAsia"/>
          <w:b/>
          <w:bCs/>
          <w:sz w:val="24"/>
          <w:szCs w:val="32"/>
        </w:rPr>
        <w:t>1</w:t>
      </w:r>
      <w:r>
        <w:rPr>
          <w:rFonts w:ascii="Times New Roman" w:eastAsia="宋体" w:hAnsi="Times New Roman" w:cs="Times New Roman"/>
          <w:b/>
          <w:bCs/>
          <w:sz w:val="24"/>
          <w:szCs w:val="32"/>
        </w:rPr>
        <w:t xml:space="preserve"> </w:t>
      </w:r>
      <w:r>
        <w:rPr>
          <w:rFonts w:ascii="Times New Roman" w:eastAsia="宋体" w:hAnsi="Times New Roman" w:cs="Times New Roman" w:hint="eastAsia"/>
          <w:b/>
          <w:bCs/>
          <w:sz w:val="24"/>
          <w:szCs w:val="32"/>
        </w:rPr>
        <w:t>国际健康驿站</w:t>
      </w:r>
      <w:r>
        <w:rPr>
          <w:rFonts w:ascii="Times New Roman" w:eastAsia="宋体" w:hAnsi="Times New Roman" w:cs="Times New Roman"/>
          <w:b/>
          <w:bCs/>
          <w:sz w:val="24"/>
          <w:szCs w:val="32"/>
        </w:rPr>
        <w:t>药房药品目录</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81"/>
        <w:gridCol w:w="7141"/>
      </w:tblGrid>
      <w:tr w:rsidR="00141805">
        <w:trPr>
          <w:jc w:val="center"/>
        </w:trPr>
        <w:tc>
          <w:tcPr>
            <w:tcW w:w="1381" w:type="dxa"/>
            <w:shd w:val="clear" w:color="auto" w:fill="auto"/>
          </w:tcPr>
          <w:p w:rsidR="00141805" w:rsidRDefault="001E3118">
            <w:pPr>
              <w:rPr>
                <w:rFonts w:ascii="Times New Roman" w:eastAsia="宋体" w:hAnsi="Times New Roman" w:cs="Times New Roman"/>
                <w:b/>
                <w:bCs/>
                <w:sz w:val="24"/>
                <w:szCs w:val="24"/>
              </w:rPr>
            </w:pPr>
            <w:r>
              <w:rPr>
                <w:rFonts w:ascii="Times New Roman" w:eastAsia="宋体" w:hAnsi="Times New Roman" w:cs="Times New Roman"/>
                <w:b/>
                <w:bCs/>
                <w:sz w:val="24"/>
                <w:szCs w:val="24"/>
              </w:rPr>
              <w:t>项目</w:t>
            </w:r>
          </w:p>
        </w:tc>
        <w:tc>
          <w:tcPr>
            <w:tcW w:w="7141" w:type="dxa"/>
            <w:shd w:val="clear" w:color="auto" w:fill="auto"/>
          </w:tcPr>
          <w:p w:rsidR="00141805" w:rsidRDefault="001E3118">
            <w:pPr>
              <w:rPr>
                <w:rFonts w:ascii="Times New Roman" w:eastAsia="宋体" w:hAnsi="Times New Roman" w:cs="Times New Roman"/>
                <w:b/>
                <w:bCs/>
                <w:sz w:val="24"/>
                <w:szCs w:val="24"/>
              </w:rPr>
            </w:pPr>
            <w:r>
              <w:rPr>
                <w:rFonts w:ascii="Times New Roman" w:eastAsia="宋体" w:hAnsi="Times New Roman" w:cs="Times New Roman"/>
                <w:b/>
                <w:bCs/>
                <w:sz w:val="24"/>
                <w:szCs w:val="24"/>
              </w:rPr>
              <w:t>内容</w:t>
            </w:r>
          </w:p>
        </w:tc>
      </w:tr>
      <w:tr w:rsidR="00141805">
        <w:trPr>
          <w:jc w:val="center"/>
        </w:trPr>
        <w:tc>
          <w:tcPr>
            <w:tcW w:w="1381" w:type="dxa"/>
            <w:shd w:val="clear" w:color="auto" w:fill="auto"/>
          </w:tcPr>
          <w:p w:rsidR="00141805" w:rsidRDefault="001E3118">
            <w:pPr>
              <w:rPr>
                <w:rFonts w:ascii="Times New Roman" w:eastAsia="宋体" w:hAnsi="Times New Roman" w:cs="Times New Roman"/>
                <w:szCs w:val="21"/>
              </w:rPr>
            </w:pPr>
            <w:r>
              <w:rPr>
                <w:rFonts w:ascii="Times New Roman" w:eastAsia="宋体" w:hAnsi="Times New Roman" w:cs="Times New Roman"/>
                <w:szCs w:val="21"/>
              </w:rPr>
              <w:t>呼吸道疾病</w:t>
            </w:r>
          </w:p>
        </w:tc>
        <w:tc>
          <w:tcPr>
            <w:tcW w:w="7141" w:type="dxa"/>
            <w:shd w:val="clear" w:color="auto" w:fill="auto"/>
          </w:tcPr>
          <w:p w:rsidR="00141805" w:rsidRDefault="001E3118">
            <w:pPr>
              <w:rPr>
                <w:rFonts w:ascii="Times New Roman" w:eastAsia="宋体" w:hAnsi="Times New Roman" w:cs="Times New Roman"/>
                <w:szCs w:val="21"/>
              </w:rPr>
            </w:pPr>
            <w:r>
              <w:rPr>
                <w:rFonts w:ascii="Times New Roman" w:eastAsia="宋体" w:hAnsi="Times New Roman" w:cs="Times New Roman"/>
                <w:szCs w:val="21"/>
              </w:rPr>
              <w:t>异丙</w:t>
            </w:r>
            <w:proofErr w:type="gramStart"/>
            <w:r>
              <w:rPr>
                <w:rFonts w:ascii="Times New Roman" w:eastAsia="宋体" w:hAnsi="Times New Roman" w:cs="Times New Roman"/>
                <w:szCs w:val="21"/>
              </w:rPr>
              <w:t>托溴铵吸入气雾剂</w:t>
            </w:r>
            <w:proofErr w:type="gramEnd"/>
            <w:r>
              <w:rPr>
                <w:rFonts w:ascii="Times New Roman" w:eastAsia="宋体" w:hAnsi="Times New Roman" w:cs="Times New Roman"/>
                <w:szCs w:val="21"/>
              </w:rPr>
              <w:t>、硫酸沙丁胺醇吸入气雾剂、</w:t>
            </w:r>
            <w:proofErr w:type="gramStart"/>
            <w:r>
              <w:rPr>
                <w:rFonts w:ascii="Times New Roman" w:eastAsia="宋体" w:hAnsi="Times New Roman" w:cs="Times New Roman"/>
                <w:szCs w:val="21"/>
              </w:rPr>
              <w:t>呋</w:t>
            </w:r>
            <w:proofErr w:type="gramEnd"/>
            <w:r>
              <w:rPr>
                <w:rFonts w:ascii="Times New Roman" w:eastAsia="宋体" w:hAnsi="Times New Roman" w:cs="Times New Roman"/>
                <w:szCs w:val="21"/>
              </w:rPr>
              <w:t>麻滴鼻液、</w:t>
            </w:r>
            <w:proofErr w:type="gramStart"/>
            <w:r>
              <w:rPr>
                <w:rFonts w:ascii="Times New Roman" w:eastAsia="宋体" w:hAnsi="Times New Roman" w:cs="Times New Roman"/>
                <w:szCs w:val="21"/>
              </w:rPr>
              <w:t>布地奈德</w:t>
            </w:r>
            <w:proofErr w:type="gramEnd"/>
            <w:r>
              <w:rPr>
                <w:rFonts w:ascii="Times New Roman" w:eastAsia="宋体" w:hAnsi="Times New Roman" w:cs="Times New Roman"/>
                <w:szCs w:val="21"/>
              </w:rPr>
              <w:t>鼻喷雾剂、头</w:t>
            </w:r>
            <w:proofErr w:type="gramStart"/>
            <w:r>
              <w:rPr>
                <w:rFonts w:ascii="Times New Roman" w:eastAsia="宋体" w:hAnsi="Times New Roman" w:cs="Times New Roman"/>
                <w:szCs w:val="21"/>
              </w:rPr>
              <w:t>孢</w:t>
            </w:r>
            <w:proofErr w:type="gramEnd"/>
            <w:r>
              <w:rPr>
                <w:rFonts w:ascii="Times New Roman" w:eastAsia="宋体" w:hAnsi="Times New Roman" w:cs="Times New Roman"/>
                <w:szCs w:val="21"/>
              </w:rPr>
              <w:t>克</w:t>
            </w:r>
            <w:proofErr w:type="gramStart"/>
            <w:r>
              <w:rPr>
                <w:rFonts w:ascii="Times New Roman" w:eastAsia="宋体" w:hAnsi="Times New Roman" w:cs="Times New Roman"/>
                <w:szCs w:val="21"/>
              </w:rPr>
              <w:t>洛</w:t>
            </w:r>
            <w:proofErr w:type="gramEnd"/>
            <w:r>
              <w:rPr>
                <w:rFonts w:ascii="Times New Roman" w:eastAsia="宋体" w:hAnsi="Times New Roman" w:cs="Times New Roman"/>
                <w:szCs w:val="21"/>
              </w:rPr>
              <w:t>干混悬剂、阿奇霉素干混悬剂、磷酸</w:t>
            </w:r>
            <w:proofErr w:type="gramStart"/>
            <w:r>
              <w:rPr>
                <w:rFonts w:ascii="Times New Roman" w:eastAsia="宋体" w:hAnsi="Times New Roman" w:cs="Times New Roman"/>
                <w:szCs w:val="21"/>
              </w:rPr>
              <w:t>奥司他韦</w:t>
            </w:r>
            <w:proofErr w:type="gramEnd"/>
            <w:r>
              <w:rPr>
                <w:rFonts w:ascii="Times New Roman" w:eastAsia="宋体" w:hAnsi="Times New Roman" w:cs="Times New Roman"/>
                <w:szCs w:val="21"/>
              </w:rPr>
              <w:t>颗粒、氨溴</w:t>
            </w:r>
            <w:proofErr w:type="gramStart"/>
            <w:r>
              <w:rPr>
                <w:rFonts w:ascii="Times New Roman" w:eastAsia="宋体" w:hAnsi="Times New Roman" w:cs="Times New Roman"/>
                <w:szCs w:val="21"/>
              </w:rPr>
              <w:t>特</w:t>
            </w:r>
            <w:proofErr w:type="gramEnd"/>
            <w:r>
              <w:rPr>
                <w:rFonts w:ascii="Times New Roman" w:eastAsia="宋体" w:hAnsi="Times New Roman" w:cs="Times New Roman"/>
                <w:szCs w:val="21"/>
              </w:rPr>
              <w:t>罗口服溶液、孟鲁司特钠咀嚼片、氨</w:t>
            </w:r>
            <w:proofErr w:type="gramStart"/>
            <w:r>
              <w:rPr>
                <w:rFonts w:ascii="Times New Roman" w:eastAsia="宋体" w:hAnsi="Times New Roman" w:cs="Times New Roman"/>
                <w:szCs w:val="21"/>
              </w:rPr>
              <w:t>酚伪麻那敏分散片</w:t>
            </w:r>
            <w:proofErr w:type="gramEnd"/>
            <w:r>
              <w:rPr>
                <w:rFonts w:ascii="Times New Roman" w:eastAsia="宋体" w:hAnsi="Times New Roman" w:cs="Times New Roman"/>
                <w:szCs w:val="21"/>
              </w:rPr>
              <w:t>(Ⅲ)</w:t>
            </w:r>
            <w:r>
              <w:rPr>
                <w:rFonts w:ascii="Times New Roman" w:eastAsia="宋体" w:hAnsi="Times New Roman" w:cs="Times New Roman"/>
                <w:szCs w:val="21"/>
              </w:rPr>
              <w:t>、口服</w:t>
            </w:r>
            <w:proofErr w:type="gramStart"/>
            <w:r>
              <w:rPr>
                <w:rFonts w:ascii="Times New Roman" w:eastAsia="宋体" w:hAnsi="Times New Roman" w:cs="Times New Roman"/>
                <w:szCs w:val="21"/>
              </w:rPr>
              <w:t>补液盐散</w:t>
            </w:r>
            <w:proofErr w:type="gramEnd"/>
            <w:r>
              <w:rPr>
                <w:rFonts w:ascii="Times New Roman" w:eastAsia="宋体" w:hAnsi="Times New Roman" w:cs="Times New Roman"/>
                <w:szCs w:val="21"/>
              </w:rPr>
              <w:t>(Ⅲ)</w:t>
            </w:r>
            <w:r>
              <w:rPr>
                <w:rFonts w:ascii="Times New Roman" w:eastAsia="宋体" w:hAnsi="Times New Roman" w:cs="Times New Roman"/>
                <w:szCs w:val="21"/>
              </w:rPr>
              <w:t>、对乙酰氨基</w:t>
            </w:r>
            <w:proofErr w:type="gramStart"/>
            <w:r>
              <w:rPr>
                <w:rFonts w:ascii="Times New Roman" w:eastAsia="宋体" w:hAnsi="Times New Roman" w:cs="Times New Roman"/>
                <w:szCs w:val="21"/>
              </w:rPr>
              <w:t>酚</w:t>
            </w:r>
            <w:proofErr w:type="gramEnd"/>
            <w:r>
              <w:rPr>
                <w:rFonts w:ascii="Times New Roman" w:eastAsia="宋体" w:hAnsi="Times New Roman" w:cs="Times New Roman"/>
                <w:szCs w:val="21"/>
              </w:rPr>
              <w:t>口服混悬液</w:t>
            </w:r>
            <w:r>
              <w:rPr>
                <w:rFonts w:ascii="Times New Roman" w:eastAsia="宋体" w:hAnsi="Times New Roman" w:cs="Times New Roman"/>
                <w:kern w:val="0"/>
                <w:szCs w:val="21"/>
                <w:lang w:bidi="ar"/>
              </w:rPr>
              <w:t>等</w:t>
            </w:r>
          </w:p>
        </w:tc>
      </w:tr>
      <w:tr w:rsidR="00141805">
        <w:trPr>
          <w:jc w:val="center"/>
        </w:trPr>
        <w:tc>
          <w:tcPr>
            <w:tcW w:w="1381" w:type="dxa"/>
            <w:shd w:val="clear" w:color="auto" w:fill="auto"/>
          </w:tcPr>
          <w:p w:rsidR="00141805" w:rsidRDefault="001E3118">
            <w:pPr>
              <w:rPr>
                <w:rFonts w:ascii="Times New Roman" w:eastAsia="宋体" w:hAnsi="Times New Roman" w:cs="Times New Roman"/>
                <w:szCs w:val="21"/>
              </w:rPr>
            </w:pPr>
            <w:r>
              <w:rPr>
                <w:rFonts w:ascii="Times New Roman" w:eastAsia="宋体" w:hAnsi="Times New Roman" w:cs="Times New Roman"/>
                <w:szCs w:val="21"/>
              </w:rPr>
              <w:t>心血管疾病</w:t>
            </w:r>
          </w:p>
        </w:tc>
        <w:tc>
          <w:tcPr>
            <w:tcW w:w="7141" w:type="dxa"/>
            <w:shd w:val="clear" w:color="auto" w:fill="auto"/>
          </w:tcPr>
          <w:p w:rsidR="00141805" w:rsidRDefault="001E3118">
            <w:pPr>
              <w:rPr>
                <w:rFonts w:ascii="Times New Roman" w:eastAsia="宋体" w:hAnsi="Times New Roman" w:cs="Times New Roman"/>
                <w:szCs w:val="21"/>
              </w:rPr>
            </w:pPr>
            <w:r>
              <w:rPr>
                <w:rFonts w:ascii="Times New Roman" w:eastAsia="宋体" w:hAnsi="Times New Roman" w:cs="Times New Roman"/>
                <w:szCs w:val="21"/>
              </w:rPr>
              <w:t>单硝酸异山梨酯片、硝酸甘油片、阿司匹林肠溶片、硫酸氢氯</w:t>
            </w:r>
            <w:proofErr w:type="gramStart"/>
            <w:r>
              <w:rPr>
                <w:rFonts w:ascii="Times New Roman" w:eastAsia="宋体" w:hAnsi="Times New Roman" w:cs="Times New Roman"/>
                <w:szCs w:val="21"/>
              </w:rPr>
              <w:t>吡</w:t>
            </w:r>
            <w:proofErr w:type="gramEnd"/>
            <w:r>
              <w:rPr>
                <w:rFonts w:ascii="Times New Roman" w:eastAsia="宋体" w:hAnsi="Times New Roman" w:cs="Times New Roman"/>
                <w:szCs w:val="21"/>
              </w:rPr>
              <w:t>格雷片、地高辛片、胺碘酮片、阿托伐他</w:t>
            </w:r>
            <w:proofErr w:type="gramStart"/>
            <w:r>
              <w:rPr>
                <w:rFonts w:ascii="Times New Roman" w:eastAsia="宋体" w:hAnsi="Times New Roman" w:cs="Times New Roman"/>
                <w:szCs w:val="21"/>
              </w:rPr>
              <w:t>汀</w:t>
            </w:r>
            <w:proofErr w:type="gramEnd"/>
            <w:r>
              <w:rPr>
                <w:rFonts w:ascii="Times New Roman" w:eastAsia="宋体" w:hAnsi="Times New Roman" w:cs="Times New Roman"/>
                <w:szCs w:val="21"/>
              </w:rPr>
              <w:t>钙片、苯磺酸氨氯地平、硝苯地平控释片、尼莫地平片、</w:t>
            </w:r>
            <w:proofErr w:type="gramStart"/>
            <w:r>
              <w:rPr>
                <w:rFonts w:ascii="Times New Roman" w:eastAsia="宋体" w:hAnsi="Times New Roman" w:cs="Times New Roman"/>
                <w:szCs w:val="21"/>
              </w:rPr>
              <w:t>尼群地平</w:t>
            </w:r>
            <w:proofErr w:type="gramEnd"/>
            <w:r>
              <w:rPr>
                <w:rFonts w:ascii="Times New Roman" w:eastAsia="宋体" w:hAnsi="Times New Roman" w:cs="Times New Roman"/>
                <w:szCs w:val="21"/>
              </w:rPr>
              <w:t>片、酒石酸美托洛尔片、富马酸比索洛尔片、</w:t>
            </w:r>
            <w:proofErr w:type="gramStart"/>
            <w:r>
              <w:rPr>
                <w:rFonts w:ascii="Times New Roman" w:eastAsia="宋体" w:hAnsi="Times New Roman" w:cs="Times New Roman"/>
                <w:szCs w:val="21"/>
              </w:rPr>
              <w:t>缬沙坦</w:t>
            </w:r>
            <w:proofErr w:type="gramEnd"/>
            <w:r>
              <w:rPr>
                <w:rFonts w:ascii="Times New Roman" w:eastAsia="宋体" w:hAnsi="Times New Roman" w:cs="Times New Roman"/>
                <w:szCs w:val="21"/>
              </w:rPr>
              <w:t>胶囊、氢氯</w:t>
            </w:r>
            <w:proofErr w:type="gramStart"/>
            <w:r>
              <w:rPr>
                <w:rFonts w:ascii="Times New Roman" w:eastAsia="宋体" w:hAnsi="Times New Roman" w:cs="Times New Roman"/>
                <w:szCs w:val="21"/>
              </w:rPr>
              <w:t>噻嗪</w:t>
            </w:r>
            <w:proofErr w:type="gramEnd"/>
            <w:r>
              <w:rPr>
                <w:rFonts w:ascii="Times New Roman" w:eastAsia="宋体" w:hAnsi="Times New Roman" w:cs="Times New Roman"/>
                <w:szCs w:val="21"/>
              </w:rPr>
              <w:t>片、</w:t>
            </w:r>
            <w:proofErr w:type="gramStart"/>
            <w:r>
              <w:rPr>
                <w:rFonts w:ascii="Times New Roman" w:eastAsia="宋体" w:hAnsi="Times New Roman" w:cs="Times New Roman"/>
                <w:szCs w:val="21"/>
              </w:rPr>
              <w:t>呋</w:t>
            </w:r>
            <w:proofErr w:type="gramEnd"/>
            <w:r>
              <w:rPr>
                <w:rFonts w:ascii="Times New Roman" w:eastAsia="宋体" w:hAnsi="Times New Roman" w:cs="Times New Roman"/>
                <w:szCs w:val="21"/>
              </w:rPr>
              <w:t>塞米片、螺内酯片、</w:t>
            </w:r>
            <w:proofErr w:type="gramStart"/>
            <w:r>
              <w:rPr>
                <w:rFonts w:ascii="Times New Roman" w:eastAsia="宋体" w:hAnsi="Times New Roman" w:cs="Times New Roman"/>
                <w:szCs w:val="21"/>
              </w:rPr>
              <w:t>吲达帕胺</w:t>
            </w:r>
            <w:proofErr w:type="gramEnd"/>
            <w:r>
              <w:rPr>
                <w:rFonts w:ascii="Times New Roman" w:eastAsia="宋体" w:hAnsi="Times New Roman" w:cs="Times New Roman"/>
                <w:szCs w:val="21"/>
              </w:rPr>
              <w:t>片</w:t>
            </w:r>
            <w:r>
              <w:rPr>
                <w:rFonts w:ascii="Times New Roman" w:eastAsia="宋体" w:hAnsi="Times New Roman" w:cs="Times New Roman"/>
                <w:kern w:val="0"/>
                <w:szCs w:val="21"/>
                <w:lang w:bidi="ar"/>
              </w:rPr>
              <w:t>等</w:t>
            </w:r>
          </w:p>
        </w:tc>
      </w:tr>
      <w:tr w:rsidR="00141805">
        <w:trPr>
          <w:jc w:val="center"/>
        </w:trPr>
        <w:tc>
          <w:tcPr>
            <w:tcW w:w="1381" w:type="dxa"/>
            <w:shd w:val="clear" w:color="auto" w:fill="auto"/>
          </w:tcPr>
          <w:p w:rsidR="00141805" w:rsidRDefault="001E3118">
            <w:pPr>
              <w:rPr>
                <w:rFonts w:ascii="Times New Roman" w:eastAsia="宋体" w:hAnsi="Times New Roman" w:cs="Times New Roman"/>
                <w:szCs w:val="21"/>
              </w:rPr>
            </w:pPr>
            <w:r>
              <w:rPr>
                <w:rFonts w:ascii="Times New Roman" w:eastAsia="宋体" w:hAnsi="Times New Roman" w:cs="Times New Roman"/>
                <w:szCs w:val="21"/>
              </w:rPr>
              <w:lastRenderedPageBreak/>
              <w:t>胃肠道疾病</w:t>
            </w:r>
          </w:p>
        </w:tc>
        <w:tc>
          <w:tcPr>
            <w:tcW w:w="7141" w:type="dxa"/>
            <w:shd w:val="clear" w:color="auto" w:fill="auto"/>
            <w:vAlign w:val="bottom"/>
          </w:tcPr>
          <w:p w:rsidR="00141805" w:rsidRDefault="001E3118">
            <w:pPr>
              <w:widowControl/>
              <w:textAlignment w:val="bottom"/>
              <w:rPr>
                <w:rFonts w:ascii="Times New Roman" w:eastAsia="宋体" w:hAnsi="Times New Roman" w:cs="Times New Roman"/>
                <w:kern w:val="0"/>
                <w:szCs w:val="21"/>
                <w:lang w:bidi="ar"/>
              </w:rPr>
            </w:pPr>
            <w:r>
              <w:rPr>
                <w:rFonts w:ascii="Times New Roman" w:eastAsia="宋体" w:hAnsi="Times New Roman" w:cs="Times New Roman"/>
                <w:kern w:val="0"/>
                <w:szCs w:val="21"/>
                <w:lang w:bidi="ar"/>
              </w:rPr>
              <w:t>硫糖铝口服混悬液、艾司奥美拉</w:t>
            </w:r>
            <w:proofErr w:type="gramStart"/>
            <w:r>
              <w:rPr>
                <w:rFonts w:ascii="Times New Roman" w:eastAsia="宋体" w:hAnsi="Times New Roman" w:cs="Times New Roman"/>
                <w:kern w:val="0"/>
                <w:szCs w:val="21"/>
                <w:lang w:bidi="ar"/>
              </w:rPr>
              <w:t>唑镁肠</w:t>
            </w:r>
            <w:proofErr w:type="gramEnd"/>
            <w:r>
              <w:rPr>
                <w:rFonts w:ascii="Times New Roman" w:eastAsia="宋体" w:hAnsi="Times New Roman" w:cs="Times New Roman"/>
                <w:kern w:val="0"/>
                <w:szCs w:val="21"/>
                <w:lang w:bidi="ar"/>
              </w:rPr>
              <w:t>溶片、</w:t>
            </w:r>
            <w:proofErr w:type="gramStart"/>
            <w:r>
              <w:rPr>
                <w:rFonts w:ascii="Times New Roman" w:eastAsia="宋体" w:hAnsi="Times New Roman" w:cs="Times New Roman"/>
                <w:kern w:val="0"/>
                <w:szCs w:val="21"/>
                <w:lang w:bidi="ar"/>
              </w:rPr>
              <w:t>替普瑞</w:t>
            </w:r>
            <w:proofErr w:type="gramEnd"/>
            <w:r>
              <w:rPr>
                <w:rFonts w:ascii="Times New Roman" w:eastAsia="宋体" w:hAnsi="Times New Roman" w:cs="Times New Roman"/>
                <w:kern w:val="0"/>
                <w:szCs w:val="21"/>
                <w:lang w:bidi="ar"/>
              </w:rPr>
              <w:t>酮胶囊、铝碳酸镁咀嚼片、碳酸氢钠片、雷贝拉</w:t>
            </w:r>
            <w:proofErr w:type="gramStart"/>
            <w:r>
              <w:rPr>
                <w:rFonts w:ascii="Times New Roman" w:eastAsia="宋体" w:hAnsi="Times New Roman" w:cs="Times New Roman"/>
                <w:kern w:val="0"/>
                <w:szCs w:val="21"/>
                <w:lang w:bidi="ar"/>
              </w:rPr>
              <w:t>唑钠肠</w:t>
            </w:r>
            <w:proofErr w:type="gramEnd"/>
            <w:r>
              <w:rPr>
                <w:rFonts w:ascii="Times New Roman" w:eastAsia="宋体" w:hAnsi="Times New Roman" w:cs="Times New Roman"/>
                <w:kern w:val="0"/>
                <w:szCs w:val="21"/>
                <w:lang w:bidi="ar"/>
              </w:rPr>
              <w:t>溶胶囊、奥美拉</w:t>
            </w:r>
            <w:proofErr w:type="gramStart"/>
            <w:r>
              <w:rPr>
                <w:rFonts w:ascii="Times New Roman" w:eastAsia="宋体" w:hAnsi="Times New Roman" w:cs="Times New Roman"/>
                <w:kern w:val="0"/>
                <w:szCs w:val="21"/>
                <w:lang w:bidi="ar"/>
              </w:rPr>
              <w:t>唑</w:t>
            </w:r>
            <w:proofErr w:type="gramEnd"/>
            <w:r>
              <w:rPr>
                <w:rFonts w:ascii="Times New Roman" w:eastAsia="宋体" w:hAnsi="Times New Roman" w:cs="Times New Roman"/>
                <w:kern w:val="0"/>
                <w:szCs w:val="21"/>
                <w:lang w:bidi="ar"/>
              </w:rPr>
              <w:t>肠溶胶囊、枸橼酸莫沙必利片、</w:t>
            </w:r>
            <w:proofErr w:type="gramStart"/>
            <w:r>
              <w:rPr>
                <w:rFonts w:ascii="Times New Roman" w:eastAsia="宋体" w:hAnsi="Times New Roman" w:cs="Times New Roman"/>
                <w:kern w:val="0"/>
                <w:szCs w:val="21"/>
                <w:lang w:bidi="ar"/>
              </w:rPr>
              <w:t>消旋山莨菪碱片</w:t>
            </w:r>
            <w:proofErr w:type="gramEnd"/>
            <w:r>
              <w:rPr>
                <w:rFonts w:ascii="Times New Roman" w:eastAsia="宋体" w:hAnsi="Times New Roman" w:cs="Times New Roman"/>
                <w:kern w:val="0"/>
                <w:szCs w:val="21"/>
                <w:lang w:bidi="ar"/>
              </w:rPr>
              <w:t>等</w:t>
            </w:r>
          </w:p>
        </w:tc>
      </w:tr>
      <w:tr w:rsidR="00141805">
        <w:trPr>
          <w:jc w:val="center"/>
        </w:trPr>
        <w:tc>
          <w:tcPr>
            <w:tcW w:w="1381" w:type="dxa"/>
            <w:shd w:val="clear" w:color="auto" w:fill="auto"/>
          </w:tcPr>
          <w:p w:rsidR="00141805" w:rsidRDefault="001E3118">
            <w:pPr>
              <w:rPr>
                <w:rFonts w:ascii="Times New Roman" w:eastAsia="宋体" w:hAnsi="Times New Roman" w:cs="Times New Roman"/>
                <w:szCs w:val="21"/>
              </w:rPr>
            </w:pPr>
            <w:r>
              <w:rPr>
                <w:rFonts w:ascii="Times New Roman" w:eastAsia="宋体" w:hAnsi="Times New Roman" w:cs="Times New Roman"/>
                <w:szCs w:val="21"/>
              </w:rPr>
              <w:t>感染性疾病</w:t>
            </w:r>
          </w:p>
        </w:tc>
        <w:tc>
          <w:tcPr>
            <w:tcW w:w="7141" w:type="dxa"/>
            <w:shd w:val="clear" w:color="auto" w:fill="auto"/>
            <w:vAlign w:val="bottom"/>
          </w:tcPr>
          <w:p w:rsidR="00141805" w:rsidRDefault="001E3118">
            <w:pPr>
              <w:widowControl/>
              <w:textAlignment w:val="bottom"/>
              <w:rPr>
                <w:rFonts w:ascii="Times New Roman" w:eastAsia="宋体" w:hAnsi="Times New Roman" w:cs="Times New Roman"/>
                <w:kern w:val="0"/>
                <w:szCs w:val="21"/>
                <w:lang w:bidi="ar"/>
              </w:rPr>
            </w:pPr>
            <w:r>
              <w:rPr>
                <w:rFonts w:ascii="Times New Roman" w:eastAsia="宋体" w:hAnsi="Times New Roman" w:cs="Times New Roman"/>
                <w:kern w:val="0"/>
                <w:szCs w:val="21"/>
                <w:lang w:bidi="ar"/>
              </w:rPr>
              <w:t>利巴韦林颗粒、阿莫西林克拉维酸钾分散片、头</w:t>
            </w:r>
            <w:proofErr w:type="gramStart"/>
            <w:r>
              <w:rPr>
                <w:rFonts w:ascii="Times New Roman" w:eastAsia="宋体" w:hAnsi="Times New Roman" w:cs="Times New Roman"/>
                <w:kern w:val="0"/>
                <w:szCs w:val="21"/>
                <w:lang w:bidi="ar"/>
              </w:rPr>
              <w:t>孢</w:t>
            </w:r>
            <w:proofErr w:type="gramEnd"/>
            <w:r>
              <w:rPr>
                <w:rFonts w:ascii="Times New Roman" w:eastAsia="宋体" w:hAnsi="Times New Roman" w:cs="Times New Roman"/>
                <w:kern w:val="0"/>
                <w:szCs w:val="21"/>
                <w:lang w:bidi="ar"/>
              </w:rPr>
              <w:t>克</w:t>
            </w:r>
            <w:proofErr w:type="gramStart"/>
            <w:r>
              <w:rPr>
                <w:rFonts w:ascii="Times New Roman" w:eastAsia="宋体" w:hAnsi="Times New Roman" w:cs="Times New Roman"/>
                <w:kern w:val="0"/>
                <w:szCs w:val="21"/>
                <w:lang w:bidi="ar"/>
              </w:rPr>
              <w:t>肟</w:t>
            </w:r>
            <w:proofErr w:type="gramEnd"/>
            <w:r>
              <w:rPr>
                <w:rFonts w:ascii="Times New Roman" w:eastAsia="宋体" w:hAnsi="Times New Roman" w:cs="Times New Roman"/>
                <w:kern w:val="0"/>
                <w:szCs w:val="21"/>
                <w:lang w:bidi="ar"/>
              </w:rPr>
              <w:t>胶囊、多</w:t>
            </w:r>
            <w:proofErr w:type="gramStart"/>
            <w:r>
              <w:rPr>
                <w:rFonts w:ascii="Times New Roman" w:eastAsia="宋体" w:hAnsi="Times New Roman" w:cs="Times New Roman"/>
                <w:kern w:val="0"/>
                <w:szCs w:val="21"/>
                <w:lang w:bidi="ar"/>
              </w:rPr>
              <w:t>西环素片</w:t>
            </w:r>
            <w:proofErr w:type="gramEnd"/>
            <w:r>
              <w:rPr>
                <w:rFonts w:ascii="Times New Roman" w:eastAsia="宋体" w:hAnsi="Times New Roman" w:cs="Times New Roman"/>
                <w:kern w:val="0"/>
                <w:szCs w:val="21"/>
                <w:lang w:bidi="ar"/>
              </w:rPr>
              <w:t>、头</w:t>
            </w:r>
            <w:proofErr w:type="gramStart"/>
            <w:r>
              <w:rPr>
                <w:rFonts w:ascii="Times New Roman" w:eastAsia="宋体" w:hAnsi="Times New Roman" w:cs="Times New Roman"/>
                <w:kern w:val="0"/>
                <w:szCs w:val="21"/>
                <w:lang w:bidi="ar"/>
              </w:rPr>
              <w:t>孢</w:t>
            </w:r>
            <w:proofErr w:type="gramEnd"/>
            <w:r>
              <w:rPr>
                <w:rFonts w:ascii="Times New Roman" w:eastAsia="宋体" w:hAnsi="Times New Roman" w:cs="Times New Roman"/>
                <w:kern w:val="0"/>
                <w:szCs w:val="21"/>
                <w:lang w:bidi="ar"/>
              </w:rPr>
              <w:t>拉定胶囊、左氧氟沙星片、克林霉素棕榈酸</w:t>
            </w:r>
            <w:proofErr w:type="gramStart"/>
            <w:r>
              <w:rPr>
                <w:rFonts w:ascii="Times New Roman" w:eastAsia="宋体" w:hAnsi="Times New Roman" w:cs="Times New Roman"/>
                <w:kern w:val="0"/>
                <w:szCs w:val="21"/>
                <w:lang w:bidi="ar"/>
              </w:rPr>
              <w:t>酯</w:t>
            </w:r>
            <w:proofErr w:type="gramEnd"/>
            <w:r>
              <w:rPr>
                <w:rFonts w:ascii="Times New Roman" w:eastAsia="宋体" w:hAnsi="Times New Roman" w:cs="Times New Roman"/>
                <w:kern w:val="0"/>
                <w:szCs w:val="21"/>
                <w:lang w:bidi="ar"/>
              </w:rPr>
              <w:t>分散片、罗红霉素胶囊、阿奇霉素片、头</w:t>
            </w:r>
            <w:proofErr w:type="gramStart"/>
            <w:r>
              <w:rPr>
                <w:rFonts w:ascii="Times New Roman" w:eastAsia="宋体" w:hAnsi="Times New Roman" w:cs="Times New Roman"/>
                <w:kern w:val="0"/>
                <w:szCs w:val="21"/>
                <w:lang w:bidi="ar"/>
              </w:rPr>
              <w:t>孢呋</w:t>
            </w:r>
            <w:proofErr w:type="gramEnd"/>
            <w:r>
              <w:rPr>
                <w:rFonts w:ascii="Times New Roman" w:eastAsia="宋体" w:hAnsi="Times New Roman" w:cs="Times New Roman"/>
                <w:kern w:val="0"/>
                <w:szCs w:val="21"/>
                <w:lang w:bidi="ar"/>
              </w:rPr>
              <w:t>辛酯片、甲硝唑片、奥硝唑片、恩</w:t>
            </w:r>
            <w:proofErr w:type="gramStart"/>
            <w:r>
              <w:rPr>
                <w:rFonts w:ascii="Times New Roman" w:eastAsia="宋体" w:hAnsi="Times New Roman" w:cs="Times New Roman"/>
                <w:kern w:val="0"/>
                <w:szCs w:val="21"/>
                <w:lang w:bidi="ar"/>
              </w:rPr>
              <w:t>替卡韦</w:t>
            </w:r>
            <w:proofErr w:type="gramEnd"/>
            <w:r>
              <w:rPr>
                <w:rFonts w:ascii="Times New Roman" w:eastAsia="宋体" w:hAnsi="Times New Roman" w:cs="Times New Roman"/>
                <w:kern w:val="0"/>
                <w:szCs w:val="21"/>
                <w:lang w:bidi="ar"/>
              </w:rPr>
              <w:t>分散片、磷酸氯喹片等</w:t>
            </w:r>
          </w:p>
        </w:tc>
      </w:tr>
      <w:tr w:rsidR="00141805">
        <w:trPr>
          <w:jc w:val="center"/>
        </w:trPr>
        <w:tc>
          <w:tcPr>
            <w:tcW w:w="1381" w:type="dxa"/>
            <w:shd w:val="clear" w:color="auto" w:fill="auto"/>
          </w:tcPr>
          <w:p w:rsidR="00141805" w:rsidRDefault="001E3118">
            <w:pPr>
              <w:rPr>
                <w:rFonts w:ascii="Times New Roman" w:eastAsia="宋体" w:hAnsi="Times New Roman" w:cs="Times New Roman"/>
                <w:szCs w:val="21"/>
              </w:rPr>
            </w:pPr>
            <w:r>
              <w:rPr>
                <w:rFonts w:ascii="Times New Roman" w:eastAsia="宋体" w:hAnsi="Times New Roman" w:cs="Times New Roman"/>
                <w:szCs w:val="21"/>
              </w:rPr>
              <w:t>精神疾病</w:t>
            </w:r>
          </w:p>
        </w:tc>
        <w:tc>
          <w:tcPr>
            <w:tcW w:w="7141" w:type="dxa"/>
            <w:shd w:val="clear" w:color="auto" w:fill="auto"/>
            <w:vAlign w:val="bottom"/>
          </w:tcPr>
          <w:p w:rsidR="00141805" w:rsidRDefault="001E3118">
            <w:pPr>
              <w:widowControl/>
              <w:textAlignment w:val="bottom"/>
              <w:rPr>
                <w:rFonts w:ascii="Times New Roman" w:eastAsia="宋体" w:hAnsi="Times New Roman" w:cs="Times New Roman"/>
                <w:szCs w:val="21"/>
              </w:rPr>
            </w:pPr>
            <w:r>
              <w:rPr>
                <w:rFonts w:ascii="Times New Roman" w:eastAsia="宋体" w:hAnsi="Times New Roman" w:cs="Times New Roman"/>
                <w:kern w:val="0"/>
                <w:szCs w:val="21"/>
                <w:lang w:bidi="ar"/>
              </w:rPr>
              <w:t>马来酸</w:t>
            </w:r>
            <w:proofErr w:type="gramStart"/>
            <w:r>
              <w:rPr>
                <w:rFonts w:ascii="Times New Roman" w:eastAsia="宋体" w:hAnsi="Times New Roman" w:cs="Times New Roman"/>
                <w:kern w:val="0"/>
                <w:szCs w:val="21"/>
                <w:lang w:bidi="ar"/>
              </w:rPr>
              <w:t>氟伏沙明</w:t>
            </w:r>
            <w:proofErr w:type="gramEnd"/>
            <w:r>
              <w:rPr>
                <w:rFonts w:ascii="Times New Roman" w:eastAsia="宋体" w:hAnsi="Times New Roman" w:cs="Times New Roman"/>
                <w:kern w:val="0"/>
                <w:szCs w:val="21"/>
                <w:lang w:bidi="ar"/>
              </w:rPr>
              <w:t>片、盐酸文拉法辛缓释胶囊、盐酸氟西</w:t>
            </w:r>
            <w:proofErr w:type="gramStart"/>
            <w:r>
              <w:rPr>
                <w:rFonts w:ascii="Times New Roman" w:eastAsia="宋体" w:hAnsi="Times New Roman" w:cs="Times New Roman"/>
                <w:kern w:val="0"/>
                <w:szCs w:val="21"/>
                <w:lang w:bidi="ar"/>
              </w:rPr>
              <w:t>汀</w:t>
            </w:r>
            <w:proofErr w:type="gramEnd"/>
            <w:r>
              <w:rPr>
                <w:rFonts w:ascii="Times New Roman" w:eastAsia="宋体" w:hAnsi="Times New Roman" w:cs="Times New Roman"/>
                <w:kern w:val="0"/>
                <w:szCs w:val="21"/>
                <w:lang w:bidi="ar"/>
              </w:rPr>
              <w:t>胶囊、曲</w:t>
            </w:r>
            <w:proofErr w:type="gramStart"/>
            <w:r>
              <w:rPr>
                <w:rFonts w:ascii="Times New Roman" w:eastAsia="宋体" w:hAnsi="Times New Roman" w:cs="Times New Roman"/>
                <w:kern w:val="0"/>
                <w:szCs w:val="21"/>
                <w:lang w:bidi="ar"/>
              </w:rPr>
              <w:t>唑</w:t>
            </w:r>
            <w:proofErr w:type="gramEnd"/>
            <w:r>
              <w:rPr>
                <w:rFonts w:ascii="Times New Roman" w:eastAsia="宋体" w:hAnsi="Times New Roman" w:cs="Times New Roman"/>
                <w:kern w:val="0"/>
                <w:szCs w:val="21"/>
                <w:lang w:bidi="ar"/>
              </w:rPr>
              <w:t>酮片、盐酸度洛西汀肠溶胶囊、草酸艾司西</w:t>
            </w:r>
            <w:proofErr w:type="gramStart"/>
            <w:r>
              <w:rPr>
                <w:rFonts w:ascii="Times New Roman" w:eastAsia="宋体" w:hAnsi="Times New Roman" w:cs="Times New Roman"/>
                <w:kern w:val="0"/>
                <w:szCs w:val="21"/>
                <w:lang w:bidi="ar"/>
              </w:rPr>
              <w:t>酞</w:t>
            </w:r>
            <w:proofErr w:type="gramEnd"/>
            <w:r>
              <w:rPr>
                <w:rFonts w:ascii="Times New Roman" w:eastAsia="宋体" w:hAnsi="Times New Roman" w:cs="Times New Roman"/>
                <w:kern w:val="0"/>
                <w:szCs w:val="21"/>
                <w:lang w:bidi="ar"/>
              </w:rPr>
              <w:t>普兰片、</w:t>
            </w:r>
            <w:proofErr w:type="gramStart"/>
            <w:r>
              <w:rPr>
                <w:rFonts w:ascii="Times New Roman" w:eastAsia="宋体" w:hAnsi="Times New Roman" w:cs="Times New Roman"/>
                <w:kern w:val="0"/>
                <w:szCs w:val="21"/>
                <w:lang w:bidi="ar"/>
              </w:rPr>
              <w:t>盐酸舍曲林片</w:t>
            </w:r>
            <w:proofErr w:type="gramEnd"/>
            <w:r>
              <w:rPr>
                <w:rFonts w:ascii="Times New Roman" w:eastAsia="宋体" w:hAnsi="Times New Roman" w:cs="Times New Roman"/>
                <w:kern w:val="0"/>
                <w:szCs w:val="21"/>
                <w:lang w:bidi="ar"/>
              </w:rPr>
              <w:t>、盐酸帕罗西汀片</w:t>
            </w:r>
            <w:r>
              <w:rPr>
                <w:rFonts w:ascii="Times New Roman" w:eastAsia="宋体" w:hAnsi="Times New Roman" w:cs="Times New Roman" w:hint="eastAsia"/>
                <w:kern w:val="0"/>
                <w:szCs w:val="21"/>
                <w:lang w:bidi="ar"/>
              </w:rPr>
              <w:t>、</w:t>
            </w:r>
            <w:r>
              <w:rPr>
                <w:rFonts w:ascii="Times New Roman" w:eastAsia="宋体" w:hAnsi="Times New Roman" w:cs="Times New Roman"/>
                <w:kern w:val="0"/>
                <w:szCs w:val="21"/>
                <w:lang w:bidi="ar"/>
              </w:rPr>
              <w:t>氨</w:t>
            </w:r>
            <w:proofErr w:type="gramStart"/>
            <w:r>
              <w:rPr>
                <w:rFonts w:ascii="Times New Roman" w:eastAsia="宋体" w:hAnsi="Times New Roman" w:cs="Times New Roman"/>
                <w:kern w:val="0"/>
                <w:szCs w:val="21"/>
                <w:lang w:bidi="ar"/>
              </w:rPr>
              <w:t>磺</w:t>
            </w:r>
            <w:proofErr w:type="gramEnd"/>
            <w:r>
              <w:rPr>
                <w:rFonts w:ascii="Times New Roman" w:eastAsia="宋体" w:hAnsi="Times New Roman" w:cs="Times New Roman"/>
                <w:kern w:val="0"/>
                <w:szCs w:val="21"/>
                <w:lang w:bidi="ar"/>
              </w:rPr>
              <w:t>必利片、氟</w:t>
            </w:r>
            <w:proofErr w:type="gramStart"/>
            <w:r>
              <w:rPr>
                <w:rFonts w:ascii="Times New Roman" w:eastAsia="宋体" w:hAnsi="Times New Roman" w:cs="Times New Roman"/>
                <w:kern w:val="0"/>
                <w:szCs w:val="21"/>
                <w:lang w:bidi="ar"/>
              </w:rPr>
              <w:t>哌噻吨美利曲辛</w:t>
            </w:r>
            <w:proofErr w:type="gramEnd"/>
            <w:r>
              <w:rPr>
                <w:rFonts w:ascii="Times New Roman" w:eastAsia="宋体" w:hAnsi="Times New Roman" w:cs="Times New Roman"/>
                <w:kern w:val="0"/>
                <w:szCs w:val="21"/>
                <w:lang w:bidi="ar"/>
              </w:rPr>
              <w:t>片、谷维素片、氯氮平片、</w:t>
            </w:r>
            <w:proofErr w:type="gramStart"/>
            <w:r>
              <w:rPr>
                <w:rFonts w:ascii="Times New Roman" w:eastAsia="宋体" w:hAnsi="Times New Roman" w:cs="Times New Roman"/>
                <w:kern w:val="0"/>
                <w:szCs w:val="21"/>
                <w:lang w:bidi="ar"/>
              </w:rPr>
              <w:t>利培酮</w:t>
            </w:r>
            <w:proofErr w:type="gramEnd"/>
            <w:r>
              <w:rPr>
                <w:rFonts w:ascii="Times New Roman" w:eastAsia="宋体" w:hAnsi="Times New Roman" w:cs="Times New Roman"/>
                <w:kern w:val="0"/>
                <w:szCs w:val="21"/>
                <w:lang w:bidi="ar"/>
              </w:rPr>
              <w:t>片、</w:t>
            </w:r>
            <w:proofErr w:type="gramStart"/>
            <w:r>
              <w:rPr>
                <w:rFonts w:ascii="Times New Roman" w:eastAsia="宋体" w:hAnsi="Times New Roman" w:cs="Times New Roman"/>
                <w:kern w:val="0"/>
                <w:szCs w:val="21"/>
                <w:lang w:bidi="ar"/>
              </w:rPr>
              <w:t>奥氮平</w:t>
            </w:r>
            <w:proofErr w:type="gramEnd"/>
            <w:r>
              <w:rPr>
                <w:rFonts w:ascii="Times New Roman" w:eastAsia="宋体" w:hAnsi="Times New Roman" w:cs="Times New Roman"/>
                <w:kern w:val="0"/>
                <w:szCs w:val="21"/>
                <w:lang w:bidi="ar"/>
              </w:rPr>
              <w:t>片等</w:t>
            </w:r>
          </w:p>
        </w:tc>
      </w:tr>
      <w:tr w:rsidR="00141805">
        <w:trPr>
          <w:jc w:val="center"/>
        </w:trPr>
        <w:tc>
          <w:tcPr>
            <w:tcW w:w="1381" w:type="dxa"/>
            <w:shd w:val="clear" w:color="auto" w:fill="auto"/>
          </w:tcPr>
          <w:p w:rsidR="00141805" w:rsidRDefault="001E3118">
            <w:pPr>
              <w:rPr>
                <w:rFonts w:ascii="Times New Roman" w:eastAsia="宋体" w:hAnsi="Times New Roman" w:cs="Times New Roman"/>
                <w:szCs w:val="21"/>
              </w:rPr>
            </w:pPr>
            <w:r>
              <w:rPr>
                <w:rFonts w:ascii="Times New Roman" w:eastAsia="宋体" w:hAnsi="Times New Roman" w:cs="Times New Roman"/>
                <w:szCs w:val="21"/>
              </w:rPr>
              <w:t>催眠镇静</w:t>
            </w:r>
          </w:p>
        </w:tc>
        <w:tc>
          <w:tcPr>
            <w:tcW w:w="7141" w:type="dxa"/>
            <w:shd w:val="clear" w:color="auto" w:fill="auto"/>
            <w:vAlign w:val="bottom"/>
          </w:tcPr>
          <w:p w:rsidR="00141805" w:rsidRDefault="001E3118">
            <w:pPr>
              <w:widowControl/>
              <w:textAlignment w:val="bottom"/>
              <w:rPr>
                <w:rFonts w:ascii="Times New Roman" w:eastAsia="宋体" w:hAnsi="Times New Roman" w:cs="Times New Roman"/>
                <w:kern w:val="0"/>
                <w:szCs w:val="21"/>
                <w:lang w:bidi="ar"/>
              </w:rPr>
            </w:pPr>
            <w:r>
              <w:rPr>
                <w:rFonts w:ascii="Times New Roman" w:eastAsia="宋体" w:hAnsi="Times New Roman" w:cs="Times New Roman"/>
                <w:kern w:val="0"/>
                <w:szCs w:val="21"/>
                <w:lang w:bidi="ar"/>
              </w:rPr>
              <w:t>咪达唑仑注射液、注射用苯巴比妥钠、地西</w:t>
            </w:r>
            <w:proofErr w:type="gramStart"/>
            <w:r>
              <w:rPr>
                <w:rFonts w:ascii="Times New Roman" w:eastAsia="宋体" w:hAnsi="Times New Roman" w:cs="Times New Roman"/>
                <w:kern w:val="0"/>
                <w:szCs w:val="21"/>
                <w:lang w:bidi="ar"/>
              </w:rPr>
              <w:t>泮</w:t>
            </w:r>
            <w:proofErr w:type="gramEnd"/>
            <w:r>
              <w:rPr>
                <w:rFonts w:ascii="Times New Roman" w:eastAsia="宋体" w:hAnsi="Times New Roman" w:cs="Times New Roman"/>
                <w:kern w:val="0"/>
                <w:szCs w:val="21"/>
                <w:lang w:bidi="ar"/>
              </w:rPr>
              <w:t>注射液、艾司</w:t>
            </w:r>
            <w:proofErr w:type="gramStart"/>
            <w:r>
              <w:rPr>
                <w:rFonts w:ascii="Times New Roman" w:eastAsia="宋体" w:hAnsi="Times New Roman" w:cs="Times New Roman"/>
                <w:kern w:val="0"/>
                <w:szCs w:val="21"/>
                <w:lang w:bidi="ar"/>
              </w:rPr>
              <w:t>唑仑</w:t>
            </w:r>
            <w:proofErr w:type="gramEnd"/>
            <w:r>
              <w:rPr>
                <w:rFonts w:ascii="Times New Roman" w:eastAsia="宋体" w:hAnsi="Times New Roman" w:cs="Times New Roman"/>
                <w:kern w:val="0"/>
                <w:szCs w:val="21"/>
                <w:lang w:bidi="ar"/>
              </w:rPr>
              <w:t>注射液硝西</w:t>
            </w:r>
            <w:proofErr w:type="gramStart"/>
            <w:r>
              <w:rPr>
                <w:rFonts w:ascii="Times New Roman" w:eastAsia="宋体" w:hAnsi="Times New Roman" w:cs="Times New Roman"/>
                <w:kern w:val="0"/>
                <w:szCs w:val="21"/>
                <w:lang w:bidi="ar"/>
              </w:rPr>
              <w:t>泮</w:t>
            </w:r>
            <w:proofErr w:type="gramEnd"/>
            <w:r>
              <w:rPr>
                <w:rFonts w:ascii="Times New Roman" w:eastAsia="宋体" w:hAnsi="Times New Roman" w:cs="Times New Roman"/>
                <w:kern w:val="0"/>
                <w:szCs w:val="21"/>
                <w:lang w:bidi="ar"/>
              </w:rPr>
              <w:t>片、氯硝西</w:t>
            </w:r>
            <w:proofErr w:type="gramStart"/>
            <w:r>
              <w:rPr>
                <w:rFonts w:ascii="Times New Roman" w:eastAsia="宋体" w:hAnsi="Times New Roman" w:cs="Times New Roman"/>
                <w:kern w:val="0"/>
                <w:szCs w:val="21"/>
                <w:lang w:bidi="ar"/>
              </w:rPr>
              <w:t>泮</w:t>
            </w:r>
            <w:proofErr w:type="gramEnd"/>
            <w:r>
              <w:rPr>
                <w:rFonts w:ascii="Times New Roman" w:eastAsia="宋体" w:hAnsi="Times New Roman" w:cs="Times New Roman"/>
                <w:kern w:val="0"/>
                <w:szCs w:val="21"/>
                <w:lang w:bidi="ar"/>
              </w:rPr>
              <w:t>片、阿普</w:t>
            </w:r>
            <w:proofErr w:type="gramStart"/>
            <w:r>
              <w:rPr>
                <w:rFonts w:ascii="Times New Roman" w:eastAsia="宋体" w:hAnsi="Times New Roman" w:cs="Times New Roman"/>
                <w:kern w:val="0"/>
                <w:szCs w:val="21"/>
                <w:lang w:bidi="ar"/>
              </w:rPr>
              <w:t>唑仑</w:t>
            </w:r>
            <w:proofErr w:type="gramEnd"/>
            <w:r>
              <w:rPr>
                <w:rFonts w:ascii="Times New Roman" w:eastAsia="宋体" w:hAnsi="Times New Roman" w:cs="Times New Roman"/>
                <w:kern w:val="0"/>
                <w:szCs w:val="21"/>
                <w:lang w:bidi="ar"/>
              </w:rPr>
              <w:t>片、艾司</w:t>
            </w:r>
            <w:proofErr w:type="gramStart"/>
            <w:r>
              <w:rPr>
                <w:rFonts w:ascii="Times New Roman" w:eastAsia="宋体" w:hAnsi="Times New Roman" w:cs="Times New Roman"/>
                <w:kern w:val="0"/>
                <w:szCs w:val="21"/>
                <w:lang w:bidi="ar"/>
              </w:rPr>
              <w:t>唑仑</w:t>
            </w:r>
            <w:proofErr w:type="gramEnd"/>
            <w:r>
              <w:rPr>
                <w:rFonts w:ascii="Times New Roman" w:eastAsia="宋体" w:hAnsi="Times New Roman" w:cs="Times New Roman"/>
                <w:kern w:val="0"/>
                <w:szCs w:val="21"/>
                <w:lang w:bidi="ar"/>
              </w:rPr>
              <w:t>片、</w:t>
            </w:r>
            <w:proofErr w:type="gramStart"/>
            <w:r>
              <w:rPr>
                <w:rFonts w:ascii="Times New Roman" w:eastAsia="宋体" w:hAnsi="Times New Roman" w:cs="Times New Roman"/>
                <w:kern w:val="0"/>
                <w:szCs w:val="21"/>
                <w:lang w:bidi="ar"/>
              </w:rPr>
              <w:t>唑吡</w:t>
            </w:r>
            <w:proofErr w:type="gramEnd"/>
            <w:r>
              <w:rPr>
                <w:rFonts w:ascii="Times New Roman" w:eastAsia="宋体" w:hAnsi="Times New Roman" w:cs="Times New Roman"/>
                <w:kern w:val="0"/>
                <w:szCs w:val="21"/>
                <w:lang w:bidi="ar"/>
              </w:rPr>
              <w:t>坦片、地西</w:t>
            </w:r>
            <w:proofErr w:type="gramStart"/>
            <w:r>
              <w:rPr>
                <w:rFonts w:ascii="Times New Roman" w:eastAsia="宋体" w:hAnsi="Times New Roman" w:cs="Times New Roman"/>
                <w:kern w:val="0"/>
                <w:szCs w:val="21"/>
                <w:lang w:bidi="ar"/>
              </w:rPr>
              <w:t>泮</w:t>
            </w:r>
            <w:proofErr w:type="gramEnd"/>
            <w:r>
              <w:rPr>
                <w:rFonts w:ascii="Times New Roman" w:eastAsia="宋体" w:hAnsi="Times New Roman" w:cs="Times New Roman"/>
                <w:kern w:val="0"/>
                <w:szCs w:val="21"/>
                <w:lang w:bidi="ar"/>
              </w:rPr>
              <w:t>片等</w:t>
            </w:r>
          </w:p>
        </w:tc>
      </w:tr>
      <w:tr w:rsidR="00141805">
        <w:trPr>
          <w:jc w:val="center"/>
        </w:trPr>
        <w:tc>
          <w:tcPr>
            <w:tcW w:w="1381" w:type="dxa"/>
            <w:shd w:val="clear" w:color="auto" w:fill="auto"/>
          </w:tcPr>
          <w:p w:rsidR="00141805" w:rsidRDefault="001E3118">
            <w:pPr>
              <w:rPr>
                <w:rFonts w:ascii="Times New Roman" w:eastAsia="宋体" w:hAnsi="Times New Roman" w:cs="Times New Roman"/>
                <w:szCs w:val="21"/>
              </w:rPr>
            </w:pPr>
            <w:r>
              <w:rPr>
                <w:rFonts w:ascii="Times New Roman" w:eastAsia="宋体" w:hAnsi="Times New Roman" w:cs="Times New Roman"/>
                <w:szCs w:val="21"/>
              </w:rPr>
              <w:t>糖尿病</w:t>
            </w:r>
          </w:p>
        </w:tc>
        <w:tc>
          <w:tcPr>
            <w:tcW w:w="7141" w:type="dxa"/>
            <w:shd w:val="clear" w:color="auto" w:fill="auto"/>
          </w:tcPr>
          <w:p w:rsidR="00141805" w:rsidRDefault="001E3118">
            <w:pPr>
              <w:rPr>
                <w:rFonts w:ascii="Times New Roman" w:eastAsia="宋体" w:hAnsi="Times New Roman" w:cs="Times New Roman"/>
                <w:szCs w:val="21"/>
              </w:rPr>
            </w:pPr>
            <w:r>
              <w:rPr>
                <w:rFonts w:ascii="Times New Roman" w:eastAsia="宋体" w:hAnsi="Times New Roman" w:cs="Times New Roman"/>
                <w:szCs w:val="21"/>
              </w:rPr>
              <w:t>格列</w:t>
            </w:r>
            <w:proofErr w:type="gramStart"/>
            <w:r>
              <w:rPr>
                <w:rFonts w:ascii="Times New Roman" w:eastAsia="宋体" w:hAnsi="Times New Roman" w:cs="Times New Roman"/>
                <w:szCs w:val="21"/>
              </w:rPr>
              <w:t>吡嗪</w:t>
            </w:r>
            <w:proofErr w:type="gramEnd"/>
            <w:r>
              <w:rPr>
                <w:rFonts w:ascii="Times New Roman" w:eastAsia="宋体" w:hAnsi="Times New Roman" w:cs="Times New Roman"/>
                <w:szCs w:val="21"/>
              </w:rPr>
              <w:t>片、盐酸二甲双</w:t>
            </w:r>
            <w:proofErr w:type="gramStart"/>
            <w:r>
              <w:rPr>
                <w:rFonts w:ascii="Times New Roman" w:eastAsia="宋体" w:hAnsi="Times New Roman" w:cs="Times New Roman"/>
                <w:szCs w:val="21"/>
              </w:rPr>
              <w:t>胍</w:t>
            </w:r>
            <w:proofErr w:type="gramEnd"/>
            <w:r>
              <w:rPr>
                <w:rFonts w:ascii="Times New Roman" w:eastAsia="宋体" w:hAnsi="Times New Roman" w:cs="Times New Roman"/>
                <w:szCs w:val="21"/>
              </w:rPr>
              <w:t>片、阿卡波糖片、重组人胰岛素注射液、门冬胰岛素</w:t>
            </w:r>
            <w:r>
              <w:rPr>
                <w:rFonts w:ascii="Times New Roman" w:eastAsia="宋体" w:hAnsi="Times New Roman" w:cs="Times New Roman"/>
                <w:szCs w:val="21"/>
              </w:rPr>
              <w:t>30</w:t>
            </w:r>
            <w:r>
              <w:rPr>
                <w:rFonts w:ascii="Times New Roman" w:eastAsia="宋体" w:hAnsi="Times New Roman" w:cs="Times New Roman"/>
                <w:szCs w:val="21"/>
              </w:rPr>
              <w:t>注射液、精蛋白人胰岛素混合注射液（</w:t>
            </w:r>
            <w:r>
              <w:rPr>
                <w:rFonts w:ascii="Times New Roman" w:eastAsia="宋体" w:hAnsi="Times New Roman" w:cs="Times New Roman"/>
                <w:szCs w:val="21"/>
              </w:rPr>
              <w:t>30R</w:t>
            </w:r>
            <w:r>
              <w:rPr>
                <w:rFonts w:ascii="Times New Roman" w:eastAsia="宋体" w:hAnsi="Times New Roman" w:cs="Times New Roman"/>
                <w:szCs w:val="21"/>
              </w:rPr>
              <w:t>）、门冬胰岛素注射液、甘精胰岛素注射液、精蛋白</w:t>
            </w:r>
            <w:proofErr w:type="gramStart"/>
            <w:r>
              <w:rPr>
                <w:rFonts w:ascii="Times New Roman" w:eastAsia="宋体" w:hAnsi="Times New Roman" w:cs="Times New Roman"/>
                <w:szCs w:val="21"/>
              </w:rPr>
              <w:t>锌</w:t>
            </w:r>
            <w:proofErr w:type="gramEnd"/>
            <w:r>
              <w:rPr>
                <w:rFonts w:ascii="Times New Roman" w:eastAsia="宋体" w:hAnsi="Times New Roman" w:cs="Times New Roman"/>
                <w:szCs w:val="21"/>
              </w:rPr>
              <w:t>重组赖脯胰岛素混合注射液</w:t>
            </w:r>
            <w:r>
              <w:rPr>
                <w:rFonts w:ascii="Times New Roman" w:eastAsia="宋体" w:hAnsi="Times New Roman" w:cs="Times New Roman"/>
                <w:szCs w:val="21"/>
              </w:rPr>
              <w:t>(25R)</w:t>
            </w:r>
            <w:r>
              <w:rPr>
                <w:rFonts w:ascii="Times New Roman" w:eastAsia="宋体" w:hAnsi="Times New Roman" w:cs="Times New Roman"/>
                <w:szCs w:val="21"/>
              </w:rPr>
              <w:t>、门冬胰岛素</w:t>
            </w:r>
            <w:r>
              <w:rPr>
                <w:rFonts w:ascii="Times New Roman" w:eastAsia="宋体" w:hAnsi="Times New Roman" w:cs="Times New Roman"/>
                <w:szCs w:val="21"/>
              </w:rPr>
              <w:t>30</w:t>
            </w:r>
            <w:r>
              <w:rPr>
                <w:rFonts w:ascii="Times New Roman" w:eastAsia="宋体" w:hAnsi="Times New Roman" w:cs="Times New Roman"/>
                <w:szCs w:val="21"/>
              </w:rPr>
              <w:t>注射液</w:t>
            </w:r>
            <w:r>
              <w:rPr>
                <w:rFonts w:ascii="Times New Roman" w:eastAsia="宋体" w:hAnsi="Times New Roman" w:cs="Times New Roman"/>
                <w:kern w:val="0"/>
                <w:szCs w:val="21"/>
                <w:lang w:bidi="ar"/>
              </w:rPr>
              <w:t>等</w:t>
            </w:r>
          </w:p>
        </w:tc>
      </w:tr>
      <w:tr w:rsidR="00141805">
        <w:trPr>
          <w:jc w:val="center"/>
        </w:trPr>
        <w:tc>
          <w:tcPr>
            <w:tcW w:w="1381" w:type="dxa"/>
            <w:shd w:val="clear" w:color="auto" w:fill="auto"/>
          </w:tcPr>
          <w:p w:rsidR="00141805" w:rsidRDefault="001E3118">
            <w:pPr>
              <w:rPr>
                <w:rFonts w:ascii="Times New Roman" w:eastAsia="宋体" w:hAnsi="Times New Roman" w:cs="Times New Roman"/>
                <w:szCs w:val="21"/>
              </w:rPr>
            </w:pPr>
            <w:r>
              <w:rPr>
                <w:rFonts w:ascii="Times New Roman" w:eastAsia="宋体" w:hAnsi="Times New Roman" w:cs="Times New Roman"/>
                <w:szCs w:val="21"/>
              </w:rPr>
              <w:t>眼部疾病</w:t>
            </w:r>
          </w:p>
        </w:tc>
        <w:tc>
          <w:tcPr>
            <w:tcW w:w="7141" w:type="dxa"/>
            <w:shd w:val="clear" w:color="auto" w:fill="auto"/>
          </w:tcPr>
          <w:p w:rsidR="00141805" w:rsidRDefault="001E3118">
            <w:pPr>
              <w:rPr>
                <w:rFonts w:ascii="Times New Roman" w:eastAsia="宋体" w:hAnsi="Times New Roman" w:cs="Times New Roman"/>
                <w:szCs w:val="21"/>
              </w:rPr>
            </w:pPr>
            <w:r>
              <w:rPr>
                <w:rFonts w:ascii="Times New Roman" w:eastAsia="宋体" w:hAnsi="Times New Roman" w:cs="Times New Roman"/>
                <w:szCs w:val="21"/>
              </w:rPr>
              <w:t>普拉洛芬滴眼剂、盐酸左氧氟</w:t>
            </w:r>
            <w:proofErr w:type="gramStart"/>
            <w:r>
              <w:rPr>
                <w:rFonts w:ascii="Times New Roman" w:eastAsia="宋体" w:hAnsi="Times New Roman" w:cs="Times New Roman"/>
                <w:szCs w:val="21"/>
              </w:rPr>
              <w:t>沙星滴眼</w:t>
            </w:r>
            <w:proofErr w:type="gramEnd"/>
            <w:r>
              <w:rPr>
                <w:rFonts w:ascii="Times New Roman" w:eastAsia="宋体" w:hAnsi="Times New Roman" w:cs="Times New Roman"/>
                <w:szCs w:val="21"/>
              </w:rPr>
              <w:t>液、阿昔</w:t>
            </w:r>
            <w:proofErr w:type="gramStart"/>
            <w:r>
              <w:rPr>
                <w:rFonts w:ascii="Times New Roman" w:eastAsia="宋体" w:hAnsi="Times New Roman" w:cs="Times New Roman"/>
                <w:szCs w:val="21"/>
              </w:rPr>
              <w:t>洛韦滴</w:t>
            </w:r>
            <w:proofErr w:type="gramEnd"/>
            <w:r>
              <w:rPr>
                <w:rFonts w:ascii="Times New Roman" w:eastAsia="宋体" w:hAnsi="Times New Roman" w:cs="Times New Roman"/>
                <w:szCs w:val="21"/>
              </w:rPr>
              <w:t>眼液、</w:t>
            </w:r>
            <w:proofErr w:type="gramStart"/>
            <w:r>
              <w:rPr>
                <w:rFonts w:ascii="Times New Roman" w:eastAsia="宋体" w:hAnsi="Times New Roman" w:cs="Times New Roman"/>
                <w:szCs w:val="21"/>
              </w:rPr>
              <w:t>噻</w:t>
            </w:r>
            <w:proofErr w:type="gramEnd"/>
            <w:r>
              <w:rPr>
                <w:rFonts w:ascii="Times New Roman" w:eastAsia="宋体" w:hAnsi="Times New Roman" w:cs="Times New Roman"/>
                <w:szCs w:val="21"/>
              </w:rPr>
              <w:t>吗</w:t>
            </w:r>
            <w:proofErr w:type="gramStart"/>
            <w:r>
              <w:rPr>
                <w:rFonts w:ascii="Times New Roman" w:eastAsia="宋体" w:hAnsi="Times New Roman" w:cs="Times New Roman"/>
                <w:szCs w:val="21"/>
              </w:rPr>
              <w:t>洛</w:t>
            </w:r>
            <w:proofErr w:type="gramEnd"/>
            <w:r>
              <w:rPr>
                <w:rFonts w:ascii="Times New Roman" w:eastAsia="宋体" w:hAnsi="Times New Roman" w:cs="Times New Roman"/>
                <w:szCs w:val="21"/>
              </w:rPr>
              <w:t>尔滴眼液等</w:t>
            </w:r>
          </w:p>
        </w:tc>
      </w:tr>
      <w:tr w:rsidR="00141805">
        <w:trPr>
          <w:jc w:val="center"/>
        </w:trPr>
        <w:tc>
          <w:tcPr>
            <w:tcW w:w="1381" w:type="dxa"/>
            <w:shd w:val="clear" w:color="auto" w:fill="auto"/>
          </w:tcPr>
          <w:p w:rsidR="00141805" w:rsidRDefault="001E3118">
            <w:pPr>
              <w:rPr>
                <w:rFonts w:ascii="Times New Roman" w:eastAsia="宋体" w:hAnsi="Times New Roman" w:cs="Times New Roman"/>
                <w:szCs w:val="21"/>
              </w:rPr>
            </w:pPr>
            <w:r>
              <w:rPr>
                <w:rFonts w:ascii="Times New Roman" w:eastAsia="宋体" w:hAnsi="Times New Roman" w:cs="Times New Roman"/>
                <w:szCs w:val="21"/>
              </w:rPr>
              <w:t>皮肤病</w:t>
            </w:r>
          </w:p>
        </w:tc>
        <w:tc>
          <w:tcPr>
            <w:tcW w:w="7141" w:type="dxa"/>
            <w:shd w:val="clear" w:color="auto" w:fill="auto"/>
          </w:tcPr>
          <w:p w:rsidR="00141805" w:rsidRDefault="001E3118">
            <w:pPr>
              <w:rPr>
                <w:rFonts w:ascii="Times New Roman" w:eastAsia="宋体" w:hAnsi="Times New Roman" w:cs="Times New Roman"/>
                <w:szCs w:val="21"/>
              </w:rPr>
            </w:pPr>
            <w:proofErr w:type="gramStart"/>
            <w:r>
              <w:rPr>
                <w:rFonts w:ascii="Times New Roman" w:eastAsia="宋体" w:hAnsi="Times New Roman" w:cs="Times New Roman"/>
                <w:szCs w:val="21"/>
              </w:rPr>
              <w:t>地奈德</w:t>
            </w:r>
            <w:proofErr w:type="gramEnd"/>
            <w:r>
              <w:rPr>
                <w:rFonts w:ascii="Times New Roman" w:eastAsia="宋体" w:hAnsi="Times New Roman" w:cs="Times New Roman"/>
                <w:szCs w:val="21"/>
              </w:rPr>
              <w:t>乳膏、复方醋酸地塞米松乳膏、</w:t>
            </w:r>
            <w:proofErr w:type="gramStart"/>
            <w:r>
              <w:rPr>
                <w:rFonts w:ascii="Times New Roman" w:eastAsia="宋体" w:hAnsi="Times New Roman" w:cs="Times New Roman"/>
                <w:szCs w:val="21"/>
              </w:rPr>
              <w:t>糠酸莫米</w:t>
            </w:r>
            <w:proofErr w:type="gramEnd"/>
            <w:r>
              <w:rPr>
                <w:rFonts w:ascii="Times New Roman" w:eastAsia="宋体" w:hAnsi="Times New Roman" w:cs="Times New Roman"/>
                <w:szCs w:val="21"/>
              </w:rPr>
              <w:t>松乳膏、</w:t>
            </w:r>
            <w:proofErr w:type="gramStart"/>
            <w:r>
              <w:rPr>
                <w:rFonts w:ascii="Times New Roman" w:eastAsia="宋体" w:hAnsi="Times New Roman" w:cs="Times New Roman"/>
                <w:szCs w:val="21"/>
              </w:rPr>
              <w:t>莫匹罗星</w:t>
            </w:r>
            <w:proofErr w:type="gramEnd"/>
            <w:r>
              <w:rPr>
                <w:rFonts w:ascii="Times New Roman" w:eastAsia="宋体" w:hAnsi="Times New Roman" w:cs="Times New Roman"/>
                <w:szCs w:val="21"/>
              </w:rPr>
              <w:t>软膏、尿素乳膏</w:t>
            </w:r>
            <w:r>
              <w:rPr>
                <w:rFonts w:ascii="Times New Roman" w:eastAsia="宋体" w:hAnsi="Times New Roman" w:cs="Times New Roman"/>
                <w:kern w:val="0"/>
                <w:szCs w:val="21"/>
                <w:lang w:bidi="ar"/>
              </w:rPr>
              <w:t>等</w:t>
            </w:r>
          </w:p>
        </w:tc>
      </w:tr>
      <w:tr w:rsidR="00141805">
        <w:trPr>
          <w:jc w:val="center"/>
        </w:trPr>
        <w:tc>
          <w:tcPr>
            <w:tcW w:w="1381" w:type="dxa"/>
            <w:shd w:val="clear" w:color="auto" w:fill="auto"/>
          </w:tcPr>
          <w:p w:rsidR="00141805" w:rsidRDefault="001E3118">
            <w:pPr>
              <w:rPr>
                <w:rFonts w:ascii="Times New Roman" w:eastAsia="宋体" w:hAnsi="Times New Roman" w:cs="Times New Roman"/>
                <w:szCs w:val="21"/>
              </w:rPr>
            </w:pPr>
            <w:r>
              <w:rPr>
                <w:rFonts w:ascii="Times New Roman" w:eastAsia="宋体" w:hAnsi="Times New Roman" w:cs="Times New Roman"/>
                <w:szCs w:val="21"/>
              </w:rPr>
              <w:t>内分泌疾病</w:t>
            </w:r>
          </w:p>
        </w:tc>
        <w:tc>
          <w:tcPr>
            <w:tcW w:w="7141" w:type="dxa"/>
            <w:shd w:val="clear" w:color="auto" w:fill="auto"/>
            <w:vAlign w:val="bottom"/>
          </w:tcPr>
          <w:p w:rsidR="00141805" w:rsidRDefault="001E3118">
            <w:pPr>
              <w:widowControl/>
              <w:textAlignment w:val="bottom"/>
              <w:rPr>
                <w:rFonts w:ascii="Times New Roman" w:eastAsia="宋体" w:hAnsi="Times New Roman" w:cs="Times New Roman"/>
                <w:szCs w:val="21"/>
              </w:rPr>
            </w:pPr>
            <w:r>
              <w:rPr>
                <w:rFonts w:ascii="Times New Roman" w:eastAsia="宋体" w:hAnsi="Times New Roman" w:cs="Times New Roman"/>
                <w:kern w:val="0"/>
                <w:szCs w:val="21"/>
                <w:lang w:bidi="ar"/>
              </w:rPr>
              <w:t>地屈孕酮片、醋酸甲羟孕酮片、</w:t>
            </w:r>
            <w:proofErr w:type="gramStart"/>
            <w:r>
              <w:rPr>
                <w:rFonts w:ascii="Times New Roman" w:eastAsia="宋体" w:hAnsi="Times New Roman" w:cs="Times New Roman"/>
                <w:kern w:val="0"/>
                <w:szCs w:val="21"/>
                <w:lang w:bidi="ar"/>
              </w:rPr>
              <w:t>屈螺酮炔</w:t>
            </w:r>
            <w:proofErr w:type="gramEnd"/>
            <w:r>
              <w:rPr>
                <w:rFonts w:ascii="Times New Roman" w:eastAsia="宋体" w:hAnsi="Times New Roman" w:cs="Times New Roman"/>
                <w:kern w:val="0"/>
                <w:szCs w:val="21"/>
                <w:lang w:bidi="ar"/>
              </w:rPr>
              <w:t>雌醇片</w:t>
            </w:r>
            <w:r>
              <w:rPr>
                <w:rFonts w:ascii="Times New Roman" w:eastAsia="宋体" w:hAnsi="Times New Roman" w:cs="Times New Roman"/>
                <w:kern w:val="0"/>
                <w:szCs w:val="21"/>
                <w:lang w:bidi="ar"/>
              </w:rPr>
              <w:t>(II)</w:t>
            </w:r>
            <w:r>
              <w:rPr>
                <w:rFonts w:ascii="Times New Roman" w:eastAsia="宋体" w:hAnsi="Times New Roman" w:cs="Times New Roman"/>
                <w:kern w:val="0"/>
                <w:szCs w:val="21"/>
                <w:lang w:bidi="ar"/>
              </w:rPr>
              <w:t>、左</w:t>
            </w:r>
            <w:proofErr w:type="gramStart"/>
            <w:r>
              <w:rPr>
                <w:rFonts w:ascii="Times New Roman" w:eastAsia="宋体" w:hAnsi="Times New Roman" w:cs="Times New Roman"/>
                <w:kern w:val="0"/>
                <w:szCs w:val="21"/>
                <w:lang w:bidi="ar"/>
              </w:rPr>
              <w:t>甲状腺素钠片等</w:t>
            </w:r>
            <w:proofErr w:type="gramEnd"/>
          </w:p>
        </w:tc>
      </w:tr>
      <w:tr w:rsidR="00141805">
        <w:trPr>
          <w:jc w:val="center"/>
        </w:trPr>
        <w:tc>
          <w:tcPr>
            <w:tcW w:w="1381" w:type="dxa"/>
            <w:shd w:val="clear" w:color="auto" w:fill="auto"/>
          </w:tcPr>
          <w:p w:rsidR="00141805" w:rsidRDefault="001E3118">
            <w:pPr>
              <w:rPr>
                <w:rFonts w:ascii="Times New Roman" w:eastAsia="宋体" w:hAnsi="Times New Roman" w:cs="Times New Roman"/>
                <w:szCs w:val="21"/>
              </w:rPr>
            </w:pPr>
            <w:r>
              <w:rPr>
                <w:rFonts w:ascii="Times New Roman" w:eastAsia="宋体" w:hAnsi="Times New Roman" w:cs="Times New Roman"/>
                <w:szCs w:val="21"/>
              </w:rPr>
              <w:t>口腔疾病</w:t>
            </w:r>
          </w:p>
        </w:tc>
        <w:tc>
          <w:tcPr>
            <w:tcW w:w="7141" w:type="dxa"/>
            <w:shd w:val="clear" w:color="auto" w:fill="auto"/>
          </w:tcPr>
          <w:p w:rsidR="00141805" w:rsidRDefault="001E3118">
            <w:pPr>
              <w:rPr>
                <w:rFonts w:ascii="Times New Roman" w:eastAsia="宋体" w:hAnsi="Times New Roman" w:cs="Times New Roman"/>
                <w:szCs w:val="21"/>
              </w:rPr>
            </w:pPr>
            <w:r>
              <w:rPr>
                <w:rFonts w:ascii="Times New Roman" w:eastAsia="宋体" w:hAnsi="Times New Roman" w:cs="Times New Roman"/>
                <w:szCs w:val="21"/>
              </w:rPr>
              <w:t>复方</w:t>
            </w:r>
            <w:proofErr w:type="gramStart"/>
            <w:r>
              <w:rPr>
                <w:rFonts w:ascii="Times New Roman" w:eastAsia="宋体" w:hAnsi="Times New Roman" w:cs="Times New Roman"/>
                <w:szCs w:val="21"/>
              </w:rPr>
              <w:t>氯己定含</w:t>
            </w:r>
            <w:proofErr w:type="gramEnd"/>
            <w:r>
              <w:rPr>
                <w:rFonts w:ascii="Times New Roman" w:eastAsia="宋体" w:hAnsi="Times New Roman" w:cs="Times New Roman"/>
                <w:szCs w:val="21"/>
              </w:rPr>
              <w:t>漱液、复方硼砂含漱液、西帕依固</w:t>
            </w:r>
            <w:proofErr w:type="gramStart"/>
            <w:r>
              <w:rPr>
                <w:rFonts w:ascii="Times New Roman" w:eastAsia="宋体" w:hAnsi="Times New Roman" w:cs="Times New Roman"/>
                <w:szCs w:val="21"/>
              </w:rPr>
              <w:t>龈</w:t>
            </w:r>
            <w:proofErr w:type="gramEnd"/>
            <w:r>
              <w:rPr>
                <w:rFonts w:ascii="Times New Roman" w:eastAsia="宋体" w:hAnsi="Times New Roman" w:cs="Times New Roman"/>
                <w:szCs w:val="21"/>
              </w:rPr>
              <w:t>液、碘甘油等</w:t>
            </w:r>
          </w:p>
        </w:tc>
      </w:tr>
      <w:tr w:rsidR="00141805">
        <w:trPr>
          <w:jc w:val="center"/>
        </w:trPr>
        <w:tc>
          <w:tcPr>
            <w:tcW w:w="1381" w:type="dxa"/>
            <w:shd w:val="clear" w:color="auto" w:fill="auto"/>
          </w:tcPr>
          <w:p w:rsidR="00141805" w:rsidRDefault="001E3118">
            <w:pPr>
              <w:rPr>
                <w:rFonts w:ascii="Times New Roman" w:eastAsia="宋体" w:hAnsi="Times New Roman" w:cs="Times New Roman"/>
                <w:szCs w:val="21"/>
              </w:rPr>
            </w:pPr>
            <w:r>
              <w:rPr>
                <w:rFonts w:ascii="Times New Roman" w:eastAsia="宋体" w:hAnsi="Times New Roman" w:cs="Times New Roman"/>
                <w:szCs w:val="21"/>
              </w:rPr>
              <w:t>外用药</w:t>
            </w:r>
          </w:p>
        </w:tc>
        <w:tc>
          <w:tcPr>
            <w:tcW w:w="7141" w:type="dxa"/>
            <w:shd w:val="clear" w:color="auto" w:fill="auto"/>
          </w:tcPr>
          <w:p w:rsidR="00141805" w:rsidRDefault="001E3118">
            <w:pPr>
              <w:rPr>
                <w:rFonts w:ascii="Times New Roman" w:eastAsia="宋体" w:hAnsi="Times New Roman" w:cs="Times New Roman"/>
                <w:szCs w:val="21"/>
              </w:rPr>
            </w:pPr>
            <w:r>
              <w:rPr>
                <w:rFonts w:ascii="Times New Roman" w:eastAsia="宋体" w:hAnsi="Times New Roman" w:cs="Times New Roman"/>
                <w:szCs w:val="21"/>
              </w:rPr>
              <w:t>呋喃西林溶液、高锰酸钾外用片炉甘石洗剂、双氯芬酸二乙胺乳胶剂</w:t>
            </w:r>
            <w:r>
              <w:rPr>
                <w:rFonts w:ascii="Times New Roman" w:eastAsia="宋体" w:hAnsi="Times New Roman" w:cs="Times New Roman"/>
                <w:kern w:val="0"/>
                <w:szCs w:val="21"/>
                <w:lang w:bidi="ar"/>
              </w:rPr>
              <w:t>等</w:t>
            </w:r>
          </w:p>
        </w:tc>
      </w:tr>
      <w:tr w:rsidR="00141805">
        <w:trPr>
          <w:jc w:val="center"/>
        </w:trPr>
        <w:tc>
          <w:tcPr>
            <w:tcW w:w="1381" w:type="dxa"/>
            <w:shd w:val="clear" w:color="auto" w:fill="auto"/>
          </w:tcPr>
          <w:p w:rsidR="00141805" w:rsidRDefault="001E3118">
            <w:pPr>
              <w:rPr>
                <w:rFonts w:ascii="Times New Roman" w:eastAsia="宋体" w:hAnsi="Times New Roman" w:cs="Times New Roman"/>
                <w:szCs w:val="21"/>
              </w:rPr>
            </w:pPr>
            <w:r>
              <w:rPr>
                <w:rFonts w:ascii="Times New Roman" w:eastAsia="宋体" w:hAnsi="Times New Roman" w:cs="Times New Roman"/>
                <w:szCs w:val="21"/>
              </w:rPr>
              <w:t>癫痫</w:t>
            </w:r>
          </w:p>
        </w:tc>
        <w:tc>
          <w:tcPr>
            <w:tcW w:w="7141" w:type="dxa"/>
            <w:shd w:val="clear" w:color="auto" w:fill="auto"/>
            <w:vAlign w:val="bottom"/>
          </w:tcPr>
          <w:p w:rsidR="00141805" w:rsidRDefault="001E3118">
            <w:pPr>
              <w:widowControl/>
              <w:textAlignment w:val="bottom"/>
              <w:rPr>
                <w:rFonts w:ascii="Times New Roman" w:eastAsia="宋体" w:hAnsi="Times New Roman" w:cs="Times New Roman"/>
                <w:kern w:val="0"/>
                <w:szCs w:val="21"/>
                <w:lang w:bidi="ar"/>
              </w:rPr>
            </w:pPr>
            <w:r>
              <w:rPr>
                <w:rFonts w:ascii="Times New Roman" w:eastAsia="宋体" w:hAnsi="Times New Roman" w:cs="Times New Roman"/>
                <w:kern w:val="0"/>
                <w:szCs w:val="21"/>
                <w:lang w:bidi="ar"/>
              </w:rPr>
              <w:t>苯妥英钠片、</w:t>
            </w:r>
            <w:proofErr w:type="gramStart"/>
            <w:r>
              <w:rPr>
                <w:rFonts w:ascii="Times New Roman" w:eastAsia="宋体" w:hAnsi="Times New Roman" w:cs="Times New Roman"/>
                <w:kern w:val="0"/>
                <w:szCs w:val="21"/>
                <w:lang w:bidi="ar"/>
              </w:rPr>
              <w:t>丙戊</w:t>
            </w:r>
            <w:proofErr w:type="gramEnd"/>
            <w:r>
              <w:rPr>
                <w:rFonts w:ascii="Times New Roman" w:eastAsia="宋体" w:hAnsi="Times New Roman" w:cs="Times New Roman"/>
                <w:kern w:val="0"/>
                <w:szCs w:val="21"/>
                <w:lang w:bidi="ar"/>
              </w:rPr>
              <w:t>酸钠缓释片</w:t>
            </w:r>
            <w:r>
              <w:rPr>
                <w:rFonts w:ascii="Times New Roman" w:eastAsia="宋体" w:hAnsi="Times New Roman" w:cs="Times New Roman"/>
                <w:kern w:val="0"/>
                <w:szCs w:val="21"/>
                <w:lang w:bidi="ar"/>
              </w:rPr>
              <w:t>(Ⅰ)</w:t>
            </w:r>
            <w:r>
              <w:rPr>
                <w:rFonts w:ascii="Times New Roman" w:eastAsia="宋体" w:hAnsi="Times New Roman" w:cs="Times New Roman"/>
                <w:kern w:val="0"/>
                <w:szCs w:val="21"/>
                <w:lang w:bidi="ar"/>
              </w:rPr>
              <w:t>等</w:t>
            </w:r>
          </w:p>
        </w:tc>
      </w:tr>
      <w:tr w:rsidR="00141805">
        <w:trPr>
          <w:jc w:val="center"/>
        </w:trPr>
        <w:tc>
          <w:tcPr>
            <w:tcW w:w="1381" w:type="dxa"/>
            <w:shd w:val="clear" w:color="auto" w:fill="auto"/>
          </w:tcPr>
          <w:p w:rsidR="00141805" w:rsidRDefault="001E3118">
            <w:pPr>
              <w:rPr>
                <w:rFonts w:ascii="Times New Roman" w:eastAsia="宋体" w:hAnsi="Times New Roman" w:cs="Times New Roman"/>
                <w:szCs w:val="21"/>
              </w:rPr>
            </w:pPr>
            <w:r>
              <w:rPr>
                <w:rFonts w:ascii="Times New Roman" w:eastAsia="宋体" w:hAnsi="Times New Roman" w:cs="Times New Roman"/>
                <w:szCs w:val="21"/>
              </w:rPr>
              <w:t>痛风</w:t>
            </w:r>
          </w:p>
        </w:tc>
        <w:tc>
          <w:tcPr>
            <w:tcW w:w="7141" w:type="dxa"/>
            <w:shd w:val="clear" w:color="auto" w:fill="auto"/>
            <w:vAlign w:val="bottom"/>
          </w:tcPr>
          <w:p w:rsidR="00141805" w:rsidRDefault="001E3118">
            <w:pPr>
              <w:widowControl/>
              <w:textAlignment w:val="bottom"/>
              <w:rPr>
                <w:rFonts w:ascii="Times New Roman" w:eastAsia="宋体" w:hAnsi="Times New Roman" w:cs="Times New Roman"/>
                <w:kern w:val="0"/>
                <w:szCs w:val="21"/>
                <w:lang w:bidi="ar"/>
              </w:rPr>
            </w:pPr>
            <w:r>
              <w:rPr>
                <w:rFonts w:ascii="Times New Roman" w:eastAsia="宋体" w:hAnsi="Times New Roman" w:cs="Times New Roman"/>
                <w:kern w:val="0"/>
                <w:szCs w:val="21"/>
                <w:lang w:bidi="ar"/>
              </w:rPr>
              <w:t>秋水仙碱片、</w:t>
            </w:r>
            <w:proofErr w:type="gramStart"/>
            <w:r>
              <w:rPr>
                <w:rFonts w:ascii="Times New Roman" w:eastAsia="宋体" w:hAnsi="Times New Roman" w:cs="Times New Roman"/>
                <w:kern w:val="0"/>
                <w:szCs w:val="21"/>
                <w:lang w:bidi="ar"/>
              </w:rPr>
              <w:t>苯溴马隆</w:t>
            </w:r>
            <w:proofErr w:type="gramEnd"/>
            <w:r>
              <w:rPr>
                <w:rFonts w:ascii="Times New Roman" w:eastAsia="宋体" w:hAnsi="Times New Roman" w:cs="Times New Roman"/>
                <w:kern w:val="0"/>
                <w:szCs w:val="21"/>
                <w:lang w:bidi="ar"/>
              </w:rPr>
              <w:t>片、</w:t>
            </w:r>
            <w:proofErr w:type="gramStart"/>
            <w:r>
              <w:rPr>
                <w:rFonts w:ascii="Times New Roman" w:eastAsia="宋体" w:hAnsi="Times New Roman" w:cs="Times New Roman"/>
                <w:kern w:val="0"/>
                <w:szCs w:val="21"/>
                <w:lang w:bidi="ar"/>
              </w:rPr>
              <w:t>非布司他</w:t>
            </w:r>
            <w:proofErr w:type="gramEnd"/>
            <w:r>
              <w:rPr>
                <w:rFonts w:ascii="Times New Roman" w:eastAsia="宋体" w:hAnsi="Times New Roman" w:cs="Times New Roman"/>
                <w:kern w:val="0"/>
                <w:szCs w:val="21"/>
                <w:lang w:bidi="ar"/>
              </w:rPr>
              <w:t>片等</w:t>
            </w:r>
          </w:p>
        </w:tc>
      </w:tr>
      <w:tr w:rsidR="00141805">
        <w:trPr>
          <w:jc w:val="center"/>
        </w:trPr>
        <w:tc>
          <w:tcPr>
            <w:tcW w:w="1381" w:type="dxa"/>
            <w:shd w:val="clear" w:color="auto" w:fill="auto"/>
          </w:tcPr>
          <w:p w:rsidR="00141805" w:rsidRDefault="001E3118">
            <w:pPr>
              <w:rPr>
                <w:rFonts w:ascii="Times New Roman" w:eastAsia="宋体" w:hAnsi="Times New Roman" w:cs="Times New Roman"/>
                <w:szCs w:val="21"/>
              </w:rPr>
            </w:pPr>
            <w:r>
              <w:rPr>
                <w:rFonts w:ascii="Times New Roman" w:eastAsia="宋体" w:hAnsi="Times New Roman" w:cs="Times New Roman"/>
                <w:szCs w:val="21"/>
              </w:rPr>
              <w:t>过敏</w:t>
            </w:r>
          </w:p>
        </w:tc>
        <w:tc>
          <w:tcPr>
            <w:tcW w:w="7141" w:type="dxa"/>
            <w:shd w:val="clear" w:color="auto" w:fill="auto"/>
            <w:vAlign w:val="bottom"/>
          </w:tcPr>
          <w:p w:rsidR="00141805" w:rsidRDefault="001E3118">
            <w:pPr>
              <w:widowControl/>
              <w:textAlignment w:val="bottom"/>
              <w:rPr>
                <w:rFonts w:ascii="Times New Roman" w:eastAsia="宋体" w:hAnsi="Times New Roman" w:cs="Times New Roman"/>
                <w:kern w:val="0"/>
                <w:szCs w:val="21"/>
                <w:lang w:bidi="ar"/>
              </w:rPr>
            </w:pPr>
            <w:r>
              <w:rPr>
                <w:rFonts w:ascii="Times New Roman" w:eastAsia="宋体" w:hAnsi="Times New Roman" w:cs="Times New Roman"/>
                <w:kern w:val="0"/>
                <w:szCs w:val="21"/>
                <w:lang w:bidi="ar"/>
              </w:rPr>
              <w:t>泼尼松片、酮替芬片、</w:t>
            </w:r>
            <w:proofErr w:type="gramStart"/>
            <w:r>
              <w:rPr>
                <w:rFonts w:ascii="Times New Roman" w:eastAsia="宋体" w:hAnsi="Times New Roman" w:cs="Times New Roman"/>
                <w:kern w:val="0"/>
                <w:szCs w:val="21"/>
                <w:lang w:bidi="ar"/>
              </w:rPr>
              <w:t>氯雷他</w:t>
            </w:r>
            <w:proofErr w:type="gramEnd"/>
            <w:r>
              <w:rPr>
                <w:rFonts w:ascii="Times New Roman" w:eastAsia="宋体" w:hAnsi="Times New Roman" w:cs="Times New Roman"/>
                <w:kern w:val="0"/>
                <w:szCs w:val="21"/>
                <w:lang w:bidi="ar"/>
              </w:rPr>
              <w:t>定片、</w:t>
            </w:r>
            <w:proofErr w:type="gramStart"/>
            <w:r>
              <w:rPr>
                <w:rFonts w:ascii="Times New Roman" w:eastAsia="宋体" w:hAnsi="Times New Roman" w:cs="Times New Roman"/>
                <w:kern w:val="0"/>
                <w:szCs w:val="21"/>
                <w:lang w:bidi="ar"/>
              </w:rPr>
              <w:t>西替利嗪</w:t>
            </w:r>
            <w:proofErr w:type="gramEnd"/>
            <w:r>
              <w:rPr>
                <w:rFonts w:ascii="Times New Roman" w:eastAsia="宋体" w:hAnsi="Times New Roman" w:cs="Times New Roman"/>
                <w:kern w:val="0"/>
                <w:szCs w:val="21"/>
                <w:lang w:bidi="ar"/>
              </w:rPr>
              <w:t>片等</w:t>
            </w:r>
          </w:p>
        </w:tc>
      </w:tr>
      <w:tr w:rsidR="00141805">
        <w:trPr>
          <w:jc w:val="center"/>
        </w:trPr>
        <w:tc>
          <w:tcPr>
            <w:tcW w:w="1381" w:type="dxa"/>
            <w:shd w:val="clear" w:color="auto" w:fill="auto"/>
          </w:tcPr>
          <w:p w:rsidR="00141805" w:rsidRDefault="001E3118">
            <w:pPr>
              <w:rPr>
                <w:rFonts w:ascii="Times New Roman" w:eastAsia="宋体" w:hAnsi="Times New Roman" w:cs="Times New Roman"/>
                <w:szCs w:val="21"/>
              </w:rPr>
            </w:pPr>
            <w:r>
              <w:rPr>
                <w:rFonts w:ascii="Times New Roman" w:eastAsia="宋体" w:hAnsi="Times New Roman" w:cs="Times New Roman"/>
                <w:szCs w:val="21"/>
              </w:rPr>
              <w:t>便秘、腹泻</w:t>
            </w:r>
          </w:p>
        </w:tc>
        <w:tc>
          <w:tcPr>
            <w:tcW w:w="7141" w:type="dxa"/>
            <w:shd w:val="clear" w:color="auto" w:fill="auto"/>
            <w:vAlign w:val="bottom"/>
          </w:tcPr>
          <w:p w:rsidR="00141805" w:rsidRDefault="001E3118">
            <w:pPr>
              <w:widowControl/>
              <w:textAlignment w:val="bottom"/>
              <w:rPr>
                <w:rFonts w:ascii="Times New Roman" w:eastAsia="宋体" w:hAnsi="Times New Roman" w:cs="Times New Roman"/>
                <w:kern w:val="0"/>
                <w:szCs w:val="21"/>
                <w:lang w:bidi="ar"/>
              </w:rPr>
            </w:pPr>
            <w:r>
              <w:rPr>
                <w:rFonts w:ascii="Times New Roman" w:eastAsia="宋体" w:hAnsi="Times New Roman" w:cs="Times New Roman"/>
                <w:kern w:val="0"/>
                <w:szCs w:val="21"/>
                <w:lang w:bidi="ar"/>
              </w:rPr>
              <w:t>聚乙二醇</w:t>
            </w:r>
            <w:r>
              <w:rPr>
                <w:rFonts w:ascii="Times New Roman" w:eastAsia="宋体" w:hAnsi="Times New Roman" w:cs="Times New Roman"/>
                <w:kern w:val="0"/>
                <w:szCs w:val="21"/>
                <w:lang w:bidi="ar"/>
              </w:rPr>
              <w:t>4000</w:t>
            </w:r>
            <w:r>
              <w:rPr>
                <w:rFonts w:ascii="Times New Roman" w:eastAsia="宋体" w:hAnsi="Times New Roman" w:cs="Times New Roman"/>
                <w:kern w:val="0"/>
                <w:szCs w:val="21"/>
                <w:lang w:bidi="ar"/>
              </w:rPr>
              <w:t>散、乳果糖口服溶液、蒙脱石散、</w:t>
            </w:r>
            <w:proofErr w:type="gramStart"/>
            <w:r>
              <w:rPr>
                <w:rFonts w:ascii="Times New Roman" w:eastAsia="宋体" w:hAnsi="Times New Roman" w:cs="Times New Roman"/>
                <w:kern w:val="0"/>
                <w:szCs w:val="21"/>
                <w:lang w:bidi="ar"/>
              </w:rPr>
              <w:t>洛哌</w:t>
            </w:r>
            <w:proofErr w:type="gramEnd"/>
            <w:r>
              <w:rPr>
                <w:rFonts w:ascii="Times New Roman" w:eastAsia="宋体" w:hAnsi="Times New Roman" w:cs="Times New Roman"/>
                <w:kern w:val="0"/>
                <w:szCs w:val="21"/>
                <w:lang w:bidi="ar"/>
              </w:rPr>
              <w:t>丁胺胶囊等</w:t>
            </w:r>
          </w:p>
        </w:tc>
      </w:tr>
    </w:tbl>
    <w:p w:rsidR="00141805" w:rsidRDefault="001E3118">
      <w:pPr>
        <w:ind w:firstLineChars="200" w:firstLine="482"/>
        <w:rPr>
          <w:rFonts w:ascii="Times New Roman" w:eastAsia="宋体" w:hAnsi="Times New Roman" w:cs="Times New Roman"/>
          <w:b/>
          <w:bCs/>
          <w:sz w:val="24"/>
          <w:szCs w:val="32"/>
        </w:rPr>
      </w:pPr>
      <w:r>
        <w:rPr>
          <w:rFonts w:ascii="Times New Roman" w:eastAsia="宋体" w:hAnsi="Times New Roman" w:cs="Times New Roman" w:hint="eastAsia"/>
          <w:b/>
          <w:bCs/>
          <w:sz w:val="24"/>
          <w:szCs w:val="32"/>
        </w:rPr>
        <w:t xml:space="preserve">9.2 </w:t>
      </w:r>
      <w:r>
        <w:rPr>
          <w:rFonts w:ascii="Times New Roman" w:eastAsia="宋体" w:hAnsi="Times New Roman" w:cs="Times New Roman"/>
          <w:b/>
          <w:bCs/>
          <w:sz w:val="24"/>
          <w:szCs w:val="32"/>
        </w:rPr>
        <w:t>一般药品使用管理</w:t>
      </w:r>
    </w:p>
    <w:p w:rsidR="00141805" w:rsidRDefault="001E3118">
      <w:pPr>
        <w:ind w:firstLineChars="200" w:firstLine="480"/>
        <w:rPr>
          <w:rFonts w:ascii="Times New Roman" w:eastAsia="宋体" w:hAnsi="Times New Roman" w:cs="Times New Roman"/>
          <w:sz w:val="24"/>
          <w:szCs w:val="32"/>
        </w:rPr>
      </w:pPr>
      <w:r>
        <w:rPr>
          <w:rFonts w:ascii="Times New Roman" w:eastAsia="宋体" w:hAnsi="Times New Roman" w:cs="Times New Roman" w:hint="eastAsia"/>
          <w:sz w:val="24"/>
          <w:szCs w:val="24"/>
        </w:rPr>
        <w:lastRenderedPageBreak/>
        <w:t>国际健康驿站</w:t>
      </w:r>
      <w:r>
        <w:rPr>
          <w:rFonts w:ascii="Times New Roman" w:eastAsia="宋体" w:hAnsi="Times New Roman" w:cs="Times New Roman"/>
          <w:sz w:val="24"/>
          <w:szCs w:val="32"/>
        </w:rPr>
        <w:t>中药师工作性质不同以往在医院中服务模式，需要应对的对象为</w:t>
      </w:r>
      <w:r>
        <w:rPr>
          <w:rFonts w:ascii="Times New Roman" w:eastAsia="宋体" w:hAnsi="Times New Roman" w:cs="Times New Roman" w:hint="eastAsia"/>
          <w:sz w:val="24"/>
          <w:szCs w:val="32"/>
        </w:rPr>
        <w:t>被</w:t>
      </w:r>
      <w:r>
        <w:rPr>
          <w:rFonts w:ascii="Times New Roman" w:eastAsia="宋体" w:hAnsi="Times New Roman" w:cs="Times New Roman"/>
          <w:sz w:val="24"/>
          <w:szCs w:val="32"/>
        </w:rPr>
        <w:t>隔离管理的国际旅客</w:t>
      </w:r>
      <w:r>
        <w:rPr>
          <w:rFonts w:ascii="Times New Roman" w:eastAsia="宋体" w:hAnsi="Times New Roman" w:cs="Times New Roman" w:hint="eastAsia"/>
          <w:sz w:val="24"/>
          <w:szCs w:val="32"/>
        </w:rPr>
        <w:t>，不同地区、种族、基础疾病等差异是的药师在药品管理上也存在差异</w:t>
      </w:r>
      <w:r>
        <w:rPr>
          <w:rFonts w:ascii="Times New Roman" w:eastAsia="宋体" w:hAnsi="Times New Roman" w:cs="Times New Roman"/>
          <w:sz w:val="24"/>
          <w:szCs w:val="32"/>
        </w:rPr>
        <w:t>。针对于此，</w:t>
      </w:r>
      <w:proofErr w:type="gramStart"/>
      <w:r>
        <w:rPr>
          <w:rFonts w:ascii="Times New Roman" w:eastAsia="宋体" w:hAnsi="Times New Roman" w:cs="Times New Roman"/>
          <w:sz w:val="24"/>
          <w:szCs w:val="32"/>
        </w:rPr>
        <w:t>药师除</w:t>
      </w:r>
      <w:proofErr w:type="gramEnd"/>
      <w:r>
        <w:rPr>
          <w:rFonts w:ascii="Times New Roman" w:eastAsia="宋体" w:hAnsi="Times New Roman" w:cs="Times New Roman"/>
          <w:sz w:val="24"/>
          <w:szCs w:val="32"/>
        </w:rPr>
        <w:t>为隔离对象提供必须药品核对、调剂、派发等基本药学工作以外，还应积极为此类隔离对象的群体提供包括急性疾病发作处理、慢性病管理指导等，促进按时、按规定用法用量服用药物，以提高服药依从性，加强自我监测。对患者需要长期服用治疗窗窄，易发生毒副反应这类药物这种情况，药师还需要根据疾病或药物的性质予以合理安全的用药交代。例如，长期使用华法林患者，由于隔离期间无法定期</w:t>
      </w:r>
      <w:r>
        <w:rPr>
          <w:rFonts w:ascii="Times New Roman" w:eastAsia="宋体" w:hAnsi="Times New Roman" w:cs="Times New Roman"/>
          <w:sz w:val="24"/>
          <w:szCs w:val="32"/>
        </w:rPr>
        <w:t>复查</w:t>
      </w:r>
      <w:r>
        <w:rPr>
          <w:rFonts w:ascii="Times New Roman" w:eastAsia="宋体" w:hAnsi="Times New Roman" w:cs="Times New Roman"/>
          <w:sz w:val="24"/>
          <w:szCs w:val="32"/>
        </w:rPr>
        <w:t xml:space="preserve"> INR </w:t>
      </w:r>
      <w:r>
        <w:rPr>
          <w:rFonts w:ascii="Times New Roman" w:eastAsia="宋体" w:hAnsi="Times New Roman" w:cs="Times New Roman"/>
          <w:sz w:val="24"/>
          <w:szCs w:val="32"/>
        </w:rPr>
        <w:t>值情况，且饮食习惯可能在疫情期间出现明显变化情况下，会造成机体出凝血不平衡，出现出血或抗凝效果不佳情况，均可能造成严重后果，药师应关注并教育患者自我监测机体出血或凝血症状体征</w:t>
      </w:r>
      <w:r>
        <w:rPr>
          <w:rFonts w:ascii="Times New Roman" w:eastAsia="宋体" w:hAnsi="Times New Roman" w:cs="Times New Roman"/>
          <w:sz w:val="24"/>
          <w:szCs w:val="32"/>
          <w:vertAlign w:val="superscript"/>
        </w:rPr>
        <w:t>[</w:t>
      </w:r>
      <w:r>
        <w:rPr>
          <w:rFonts w:ascii="Times New Roman" w:eastAsia="宋体" w:hAnsi="Times New Roman" w:cs="Times New Roman" w:hint="eastAsia"/>
          <w:sz w:val="24"/>
          <w:szCs w:val="32"/>
          <w:vertAlign w:val="superscript"/>
        </w:rPr>
        <w:t>2</w:t>
      </w:r>
      <w:r>
        <w:rPr>
          <w:rFonts w:ascii="Times New Roman" w:eastAsia="宋体" w:hAnsi="Times New Roman" w:cs="Times New Roman"/>
          <w:sz w:val="24"/>
          <w:szCs w:val="32"/>
          <w:vertAlign w:val="superscript"/>
        </w:rPr>
        <w:t>]</w:t>
      </w:r>
      <w:r>
        <w:rPr>
          <w:rFonts w:ascii="Times New Roman" w:eastAsia="宋体" w:hAnsi="Times New Roman" w:cs="Times New Roman" w:hint="eastAsia"/>
          <w:sz w:val="24"/>
          <w:szCs w:val="32"/>
        </w:rPr>
        <w:t>，与医护人员共同制定紧急疾病突发处理预案，为此类患者获得及时救治争取时间。</w:t>
      </w:r>
    </w:p>
    <w:p w:rsidR="00141805" w:rsidRDefault="001E3118">
      <w:pPr>
        <w:ind w:firstLineChars="200" w:firstLine="482"/>
        <w:rPr>
          <w:rFonts w:ascii="Times New Roman" w:eastAsia="宋体" w:hAnsi="Times New Roman" w:cs="Times New Roman"/>
          <w:b/>
          <w:bCs/>
          <w:sz w:val="24"/>
          <w:szCs w:val="32"/>
        </w:rPr>
      </w:pPr>
      <w:r>
        <w:rPr>
          <w:rFonts w:ascii="Times New Roman" w:eastAsia="宋体" w:hAnsi="Times New Roman" w:cs="Times New Roman" w:hint="eastAsia"/>
          <w:b/>
          <w:bCs/>
          <w:sz w:val="24"/>
          <w:szCs w:val="32"/>
        </w:rPr>
        <w:t xml:space="preserve">9.3 </w:t>
      </w:r>
      <w:r>
        <w:rPr>
          <w:rFonts w:ascii="Times New Roman" w:eastAsia="宋体" w:hAnsi="Times New Roman" w:cs="Times New Roman"/>
          <w:b/>
          <w:bCs/>
          <w:sz w:val="24"/>
          <w:szCs w:val="32"/>
        </w:rPr>
        <w:t>特殊疾病</w:t>
      </w:r>
      <w:r>
        <w:rPr>
          <w:rFonts w:ascii="Times New Roman" w:eastAsia="宋体" w:hAnsi="Times New Roman" w:cs="Times New Roman" w:hint="eastAsia"/>
          <w:b/>
          <w:bCs/>
          <w:sz w:val="24"/>
          <w:szCs w:val="32"/>
        </w:rPr>
        <w:t>相关</w:t>
      </w:r>
      <w:r>
        <w:rPr>
          <w:rFonts w:ascii="Times New Roman" w:eastAsia="宋体" w:hAnsi="Times New Roman" w:cs="Times New Roman"/>
          <w:b/>
          <w:bCs/>
          <w:sz w:val="24"/>
          <w:szCs w:val="32"/>
        </w:rPr>
        <w:t>药品使用管理</w:t>
      </w:r>
    </w:p>
    <w:p w:rsidR="00141805" w:rsidRDefault="001E3118">
      <w:pPr>
        <w:ind w:firstLineChars="200" w:firstLine="482"/>
        <w:rPr>
          <w:rFonts w:ascii="Times New Roman" w:eastAsia="宋体" w:hAnsi="Times New Roman" w:cs="Times New Roman"/>
          <w:b/>
          <w:bCs/>
          <w:sz w:val="24"/>
          <w:szCs w:val="32"/>
        </w:rPr>
      </w:pPr>
      <w:r>
        <w:rPr>
          <w:rFonts w:ascii="Times New Roman" w:eastAsia="宋体" w:hAnsi="Times New Roman" w:cs="Times New Roman" w:hint="eastAsia"/>
          <w:b/>
          <w:bCs/>
          <w:sz w:val="24"/>
          <w:szCs w:val="32"/>
        </w:rPr>
        <w:t xml:space="preserve">9.3.1 </w:t>
      </w:r>
      <w:r>
        <w:rPr>
          <w:rFonts w:ascii="Times New Roman" w:eastAsia="宋体" w:hAnsi="Times New Roman" w:cs="Times New Roman"/>
          <w:b/>
          <w:bCs/>
          <w:sz w:val="24"/>
          <w:szCs w:val="32"/>
        </w:rPr>
        <w:t>精神类疾病管理</w:t>
      </w:r>
    </w:p>
    <w:p w:rsidR="00141805" w:rsidRDefault="001E3118">
      <w:pPr>
        <w:ind w:firstLineChars="200" w:firstLine="480"/>
        <w:rPr>
          <w:rFonts w:ascii="Times New Roman" w:eastAsia="宋体" w:hAnsi="Times New Roman" w:cs="Times New Roman"/>
          <w:sz w:val="24"/>
          <w:szCs w:val="32"/>
        </w:rPr>
      </w:pPr>
      <w:r>
        <w:rPr>
          <w:rFonts w:ascii="Times New Roman" w:eastAsia="宋体" w:hAnsi="Times New Roman" w:cs="Times New Roman" w:hint="eastAsia"/>
          <w:sz w:val="24"/>
          <w:szCs w:val="32"/>
        </w:rPr>
        <w:t>（</w:t>
      </w:r>
      <w:r>
        <w:rPr>
          <w:rFonts w:ascii="Times New Roman" w:eastAsia="宋体" w:hAnsi="Times New Roman" w:cs="Times New Roman" w:hint="eastAsia"/>
          <w:sz w:val="24"/>
          <w:szCs w:val="32"/>
        </w:rPr>
        <w:t>1</w:t>
      </w:r>
      <w:r>
        <w:rPr>
          <w:rFonts w:ascii="Times New Roman" w:eastAsia="宋体" w:hAnsi="Times New Roman" w:cs="Times New Roman" w:hint="eastAsia"/>
          <w:sz w:val="24"/>
          <w:szCs w:val="32"/>
        </w:rPr>
        <w:t>）存在潜在风险精神类疾病患者：</w:t>
      </w:r>
      <w:r>
        <w:rPr>
          <w:rFonts w:ascii="Times New Roman" w:eastAsia="宋体" w:hAnsi="Times New Roman" w:cs="Times New Roman"/>
          <w:sz w:val="24"/>
          <w:szCs w:val="32"/>
        </w:rPr>
        <w:t>新冠病毒感染传播与症状使较多人出现恐惧或担忧情绪，在面对疫情和</w:t>
      </w:r>
      <w:r>
        <w:rPr>
          <w:rFonts w:ascii="Times New Roman" w:eastAsia="宋体" w:hAnsi="Times New Roman" w:cs="Times New Roman" w:hint="eastAsia"/>
          <w:sz w:val="24"/>
          <w:szCs w:val="24"/>
        </w:rPr>
        <w:t>国际健康驿站</w:t>
      </w:r>
      <w:r>
        <w:rPr>
          <w:rFonts w:ascii="Times New Roman" w:eastAsia="宋体" w:hAnsi="Times New Roman" w:cs="Times New Roman"/>
          <w:sz w:val="24"/>
          <w:szCs w:val="32"/>
        </w:rPr>
        <w:t>长时间隔离的双重</w:t>
      </w:r>
      <w:r>
        <w:rPr>
          <w:rFonts w:ascii="Times New Roman" w:eastAsia="宋体" w:hAnsi="Times New Roman" w:cs="Times New Roman" w:hint="eastAsia"/>
          <w:sz w:val="24"/>
          <w:szCs w:val="32"/>
        </w:rPr>
        <w:t>影响</w:t>
      </w:r>
      <w:r>
        <w:rPr>
          <w:rFonts w:ascii="Times New Roman" w:eastAsia="宋体" w:hAnsi="Times New Roman" w:cs="Times New Roman"/>
          <w:sz w:val="24"/>
          <w:szCs w:val="32"/>
        </w:rPr>
        <w:t>下，</w:t>
      </w:r>
      <w:r>
        <w:rPr>
          <w:rFonts w:ascii="Times New Roman" w:eastAsia="宋体" w:hAnsi="Times New Roman" w:cs="Times New Roman" w:hint="eastAsia"/>
          <w:sz w:val="24"/>
          <w:szCs w:val="32"/>
        </w:rPr>
        <w:t>被</w:t>
      </w:r>
      <w:r>
        <w:rPr>
          <w:rFonts w:ascii="Times New Roman" w:eastAsia="宋体" w:hAnsi="Times New Roman" w:cs="Times New Roman"/>
          <w:sz w:val="24"/>
          <w:szCs w:val="32"/>
        </w:rPr>
        <w:t>隔离者常会表现出</w:t>
      </w:r>
      <w:r>
        <w:rPr>
          <w:rFonts w:ascii="Times New Roman" w:eastAsia="宋体" w:hAnsi="Times New Roman" w:cs="Times New Roman" w:hint="eastAsia"/>
          <w:sz w:val="24"/>
          <w:szCs w:val="32"/>
        </w:rPr>
        <w:t>焦虑不安</w:t>
      </w:r>
      <w:r>
        <w:rPr>
          <w:rFonts w:ascii="Times New Roman" w:eastAsia="宋体" w:hAnsi="Times New Roman" w:cs="Times New Roman"/>
          <w:sz w:val="24"/>
          <w:szCs w:val="32"/>
        </w:rPr>
        <w:t>、恐惧郁闷、心烦</w:t>
      </w:r>
      <w:r>
        <w:rPr>
          <w:rFonts w:ascii="Times New Roman" w:eastAsia="宋体" w:hAnsi="Times New Roman" w:cs="Times New Roman" w:hint="eastAsia"/>
          <w:sz w:val="24"/>
          <w:szCs w:val="32"/>
        </w:rPr>
        <w:t>意乱</w:t>
      </w:r>
      <w:r>
        <w:rPr>
          <w:rFonts w:ascii="Times New Roman" w:eastAsia="宋体" w:hAnsi="Times New Roman" w:cs="Times New Roman"/>
          <w:sz w:val="24"/>
          <w:szCs w:val="32"/>
        </w:rPr>
        <w:t>等症状</w:t>
      </w:r>
      <w:r>
        <w:rPr>
          <w:rFonts w:ascii="Times New Roman" w:eastAsia="宋体" w:hAnsi="Times New Roman" w:cs="Times New Roman" w:hint="eastAsia"/>
          <w:sz w:val="24"/>
          <w:szCs w:val="32"/>
        </w:rPr>
        <w:t>，</w:t>
      </w:r>
      <w:r>
        <w:rPr>
          <w:rFonts w:ascii="Times New Roman" w:eastAsia="宋体" w:hAnsi="Times New Roman" w:cs="Times New Roman"/>
          <w:sz w:val="24"/>
          <w:szCs w:val="32"/>
        </w:rPr>
        <w:t>多因素</w:t>
      </w:r>
      <w:r>
        <w:rPr>
          <w:rFonts w:ascii="Times New Roman" w:eastAsia="宋体" w:hAnsi="Times New Roman" w:cs="Times New Roman" w:hint="eastAsia"/>
          <w:sz w:val="24"/>
          <w:szCs w:val="32"/>
        </w:rPr>
        <w:t>使</w:t>
      </w:r>
      <w:r>
        <w:rPr>
          <w:rFonts w:ascii="Times New Roman" w:eastAsia="宋体" w:hAnsi="Times New Roman" w:cs="Times New Roman"/>
          <w:sz w:val="24"/>
          <w:szCs w:val="32"/>
        </w:rPr>
        <w:t>精神症状发生风险</w:t>
      </w:r>
      <w:r>
        <w:rPr>
          <w:rFonts w:ascii="Times New Roman" w:eastAsia="宋体" w:hAnsi="Times New Roman" w:cs="Times New Roman" w:hint="eastAsia"/>
          <w:sz w:val="24"/>
          <w:szCs w:val="32"/>
        </w:rPr>
        <w:t>增加</w:t>
      </w:r>
      <w:r>
        <w:rPr>
          <w:rFonts w:ascii="Times New Roman" w:eastAsia="宋体" w:hAnsi="Times New Roman" w:cs="Times New Roman"/>
          <w:sz w:val="24"/>
          <w:szCs w:val="32"/>
        </w:rPr>
        <w:t>，包括女性、健康状态欠佳和亲属或朋友感染新冠</w:t>
      </w:r>
      <w:r>
        <w:rPr>
          <w:rFonts w:ascii="Times New Roman" w:eastAsia="宋体" w:hAnsi="Times New Roman" w:cs="Times New Roman" w:hint="eastAsia"/>
          <w:sz w:val="24"/>
          <w:szCs w:val="32"/>
        </w:rPr>
        <w:t>等</w:t>
      </w:r>
      <w:r>
        <w:rPr>
          <w:rFonts w:ascii="Times New Roman" w:eastAsia="宋体" w:hAnsi="Times New Roman" w:cs="Times New Roman"/>
          <w:sz w:val="24"/>
          <w:szCs w:val="32"/>
        </w:rPr>
        <w:t>。此外，对于高工作强度下的医护人员同样面临焦虑和抑郁症状的风险</w:t>
      </w:r>
      <w:r>
        <w:rPr>
          <w:rFonts w:ascii="Times New Roman" w:eastAsia="宋体" w:hAnsi="Times New Roman" w:cs="Times New Roman" w:hint="eastAsia"/>
          <w:sz w:val="24"/>
          <w:szCs w:val="32"/>
        </w:rPr>
        <w:t>，</w:t>
      </w:r>
      <w:r>
        <w:rPr>
          <w:rFonts w:ascii="Times New Roman" w:eastAsia="宋体" w:hAnsi="Times New Roman" w:cs="Times New Roman"/>
          <w:sz w:val="24"/>
          <w:szCs w:val="32"/>
        </w:rPr>
        <w:t>具有较高精神</w:t>
      </w:r>
      <w:r>
        <w:rPr>
          <w:rFonts w:ascii="Times New Roman" w:eastAsia="宋体" w:hAnsi="Times New Roman" w:cs="Times New Roman" w:hint="eastAsia"/>
          <w:sz w:val="24"/>
          <w:szCs w:val="32"/>
        </w:rPr>
        <w:t>类疾病</w:t>
      </w:r>
      <w:r>
        <w:rPr>
          <w:rFonts w:ascii="Times New Roman" w:eastAsia="宋体" w:hAnsi="Times New Roman" w:cs="Times New Roman"/>
          <w:sz w:val="24"/>
          <w:szCs w:val="32"/>
        </w:rPr>
        <w:t>风险的高暴露人群</w:t>
      </w:r>
      <w:r>
        <w:rPr>
          <w:rFonts w:ascii="Times New Roman" w:eastAsia="宋体" w:hAnsi="Times New Roman" w:cs="Times New Roman"/>
          <w:sz w:val="24"/>
          <w:szCs w:val="32"/>
          <w:vertAlign w:val="superscript"/>
        </w:rPr>
        <w:t>[</w:t>
      </w:r>
      <w:r>
        <w:rPr>
          <w:rFonts w:ascii="Times New Roman" w:eastAsia="宋体" w:hAnsi="Times New Roman" w:cs="Times New Roman" w:hint="eastAsia"/>
          <w:sz w:val="24"/>
          <w:szCs w:val="32"/>
          <w:vertAlign w:val="superscript"/>
        </w:rPr>
        <w:t>3</w:t>
      </w:r>
      <w:r>
        <w:rPr>
          <w:rFonts w:ascii="Times New Roman" w:eastAsia="宋体" w:hAnsi="Times New Roman" w:cs="Times New Roman"/>
          <w:sz w:val="24"/>
          <w:szCs w:val="32"/>
          <w:vertAlign w:val="superscript"/>
        </w:rPr>
        <w:t>]</w:t>
      </w:r>
      <w:r>
        <w:rPr>
          <w:rFonts w:ascii="Times New Roman" w:eastAsia="宋体" w:hAnsi="Times New Roman" w:cs="Times New Roman"/>
          <w:sz w:val="24"/>
          <w:szCs w:val="32"/>
        </w:rPr>
        <w:t>。</w:t>
      </w:r>
      <w:r>
        <w:rPr>
          <w:rFonts w:ascii="Times New Roman" w:eastAsia="宋体" w:hAnsi="Times New Roman" w:cs="Times New Roman" w:hint="eastAsia"/>
          <w:sz w:val="24"/>
          <w:szCs w:val="32"/>
        </w:rPr>
        <w:t>因此，需要关注</w:t>
      </w:r>
      <w:r>
        <w:rPr>
          <w:rFonts w:ascii="Times New Roman" w:eastAsia="宋体" w:hAnsi="Times New Roman" w:cs="Times New Roman" w:hint="eastAsia"/>
          <w:sz w:val="24"/>
          <w:szCs w:val="24"/>
        </w:rPr>
        <w:t>国际健康驿站</w:t>
      </w:r>
      <w:r>
        <w:rPr>
          <w:rFonts w:ascii="Times New Roman" w:eastAsia="宋体" w:hAnsi="Times New Roman" w:cs="Times New Roman" w:hint="eastAsia"/>
          <w:sz w:val="24"/>
          <w:szCs w:val="32"/>
        </w:rPr>
        <w:t>中所有具备潜在精神症状风险个体，通过配备精神科医务人员进行心理辅导，同时积极予以合适方法进行处理。</w:t>
      </w:r>
    </w:p>
    <w:p w:rsidR="00141805" w:rsidRDefault="001E3118">
      <w:pPr>
        <w:ind w:firstLineChars="200" w:firstLine="480"/>
        <w:rPr>
          <w:rFonts w:ascii="Times New Roman" w:eastAsia="宋体" w:hAnsi="Times New Roman" w:cs="Times New Roman"/>
          <w:sz w:val="24"/>
          <w:szCs w:val="32"/>
        </w:rPr>
      </w:pPr>
      <w:r>
        <w:rPr>
          <w:rFonts w:ascii="Times New Roman" w:eastAsia="宋体" w:hAnsi="Times New Roman" w:cs="Times New Roman" w:hint="eastAsia"/>
          <w:sz w:val="24"/>
          <w:szCs w:val="32"/>
        </w:rPr>
        <w:t>（</w:t>
      </w:r>
      <w:r>
        <w:rPr>
          <w:rFonts w:ascii="Times New Roman" w:eastAsia="宋体" w:hAnsi="Times New Roman" w:cs="Times New Roman" w:hint="eastAsia"/>
          <w:sz w:val="24"/>
          <w:szCs w:val="32"/>
        </w:rPr>
        <w:t>2</w:t>
      </w:r>
      <w:r>
        <w:rPr>
          <w:rFonts w:ascii="Times New Roman" w:eastAsia="宋体" w:hAnsi="Times New Roman" w:cs="Times New Roman" w:hint="eastAsia"/>
          <w:sz w:val="24"/>
          <w:szCs w:val="32"/>
        </w:rPr>
        <w:t>）精神类疾病患者干预方式：对于</w:t>
      </w:r>
      <w:r>
        <w:rPr>
          <w:rFonts w:ascii="Times New Roman" w:eastAsia="宋体" w:hAnsi="Times New Roman" w:cs="Times New Roman" w:hint="eastAsia"/>
          <w:sz w:val="24"/>
          <w:szCs w:val="24"/>
        </w:rPr>
        <w:t>国际健康驿站</w:t>
      </w:r>
      <w:r>
        <w:rPr>
          <w:rFonts w:ascii="Times New Roman" w:eastAsia="宋体" w:hAnsi="Times New Roman" w:cs="Times New Roman"/>
          <w:sz w:val="24"/>
          <w:szCs w:val="32"/>
        </w:rPr>
        <w:t>药师在</w:t>
      </w:r>
      <w:r>
        <w:rPr>
          <w:rFonts w:ascii="Times New Roman" w:eastAsia="宋体" w:hAnsi="Times New Roman" w:cs="Times New Roman" w:hint="eastAsia"/>
          <w:sz w:val="24"/>
          <w:szCs w:val="32"/>
        </w:rPr>
        <w:t>日常</w:t>
      </w:r>
      <w:r>
        <w:rPr>
          <w:rFonts w:ascii="Times New Roman" w:eastAsia="宋体" w:hAnsi="Times New Roman" w:cs="Times New Roman"/>
          <w:sz w:val="24"/>
          <w:szCs w:val="32"/>
        </w:rPr>
        <w:t>工作过程中除准确将药品核查无误配送给患者以外，</w:t>
      </w:r>
      <w:r>
        <w:rPr>
          <w:rFonts w:ascii="Times New Roman" w:eastAsia="宋体" w:hAnsi="Times New Roman" w:cs="Times New Roman" w:hint="eastAsia"/>
          <w:sz w:val="24"/>
          <w:szCs w:val="32"/>
        </w:rPr>
        <w:t>还</w:t>
      </w:r>
      <w:r>
        <w:rPr>
          <w:rFonts w:ascii="Times New Roman" w:eastAsia="宋体" w:hAnsi="Times New Roman" w:cs="Times New Roman"/>
          <w:sz w:val="24"/>
          <w:szCs w:val="32"/>
        </w:rPr>
        <w:t>可通过文字、语音、视频等方式与患者再进一步关于药品用法用量注意事项等方面的沟通交流。</w:t>
      </w:r>
      <w:r>
        <w:rPr>
          <w:rFonts w:ascii="Times New Roman" w:eastAsia="宋体" w:hAnsi="Times New Roman" w:cs="Times New Roman" w:hint="eastAsia"/>
          <w:sz w:val="24"/>
          <w:szCs w:val="32"/>
        </w:rPr>
        <w:t>国际健康驿站通过配备视频语音交流的电子设备，为必要干预的患者提供沟通方式，有利于患者对不良情绪宣泄和医务人员对患者实际情况全面了解。</w:t>
      </w:r>
      <w:r>
        <w:rPr>
          <w:rFonts w:ascii="Times New Roman" w:eastAsia="宋体" w:hAnsi="Times New Roman" w:cs="Times New Roman"/>
          <w:sz w:val="24"/>
          <w:szCs w:val="32"/>
        </w:rPr>
        <w:t>药师对于患者用药教育</w:t>
      </w:r>
      <w:r>
        <w:rPr>
          <w:rFonts w:ascii="Times New Roman" w:eastAsia="宋体" w:hAnsi="Times New Roman" w:cs="Times New Roman" w:hint="eastAsia"/>
          <w:sz w:val="24"/>
          <w:szCs w:val="32"/>
        </w:rPr>
        <w:t>范围</w:t>
      </w:r>
      <w:r>
        <w:rPr>
          <w:rFonts w:ascii="Times New Roman" w:eastAsia="宋体" w:hAnsi="Times New Roman" w:cs="Times New Roman"/>
          <w:sz w:val="24"/>
          <w:szCs w:val="32"/>
        </w:rPr>
        <w:t>除基础疾病症状表现以外，更需要关注情绪、心理状态，观察评价患者是否过度焦虑、不安、紧张、失眠等症状。若</w:t>
      </w:r>
      <w:r>
        <w:rPr>
          <w:rFonts w:ascii="Times New Roman" w:eastAsia="宋体" w:hAnsi="Times New Roman" w:cs="Times New Roman" w:hint="eastAsia"/>
          <w:sz w:val="24"/>
          <w:szCs w:val="32"/>
        </w:rPr>
        <w:t>某些人群</w:t>
      </w:r>
      <w:r>
        <w:rPr>
          <w:rFonts w:ascii="Times New Roman" w:eastAsia="宋体" w:hAnsi="Times New Roman" w:cs="Times New Roman"/>
          <w:sz w:val="24"/>
          <w:szCs w:val="32"/>
        </w:rPr>
        <w:t>在</w:t>
      </w:r>
      <w:r>
        <w:rPr>
          <w:rFonts w:ascii="Times New Roman" w:eastAsia="宋体" w:hAnsi="Times New Roman" w:cs="Times New Roman" w:hint="eastAsia"/>
          <w:sz w:val="24"/>
          <w:szCs w:val="32"/>
        </w:rPr>
        <w:t>被</w:t>
      </w:r>
      <w:r>
        <w:rPr>
          <w:rFonts w:ascii="Times New Roman" w:eastAsia="宋体" w:hAnsi="Times New Roman" w:cs="Times New Roman"/>
          <w:sz w:val="24"/>
          <w:szCs w:val="32"/>
        </w:rPr>
        <w:t>隔离过程中</w:t>
      </w:r>
      <w:proofErr w:type="gramStart"/>
      <w:r>
        <w:rPr>
          <w:rFonts w:ascii="Times New Roman" w:eastAsia="宋体" w:hAnsi="Times New Roman" w:cs="Times New Roman"/>
          <w:sz w:val="24"/>
          <w:szCs w:val="32"/>
        </w:rPr>
        <w:t>药师发</w:t>
      </w:r>
      <w:proofErr w:type="gramEnd"/>
      <w:r>
        <w:rPr>
          <w:rFonts w:ascii="Times New Roman" w:eastAsia="宋体" w:hAnsi="Times New Roman" w:cs="Times New Roman"/>
          <w:sz w:val="24"/>
          <w:szCs w:val="32"/>
        </w:rPr>
        <w:t>患者有心理问题需要评估或治疗，应及时与精神科医生反馈，并进行</w:t>
      </w:r>
      <w:r>
        <w:rPr>
          <w:rFonts w:ascii="Times New Roman" w:eastAsia="宋体" w:hAnsi="Times New Roman" w:cs="Times New Roman" w:hint="eastAsia"/>
          <w:sz w:val="24"/>
          <w:szCs w:val="32"/>
        </w:rPr>
        <w:t>有效</w:t>
      </w:r>
      <w:r>
        <w:rPr>
          <w:rFonts w:ascii="Times New Roman" w:eastAsia="宋体" w:hAnsi="Times New Roman" w:cs="Times New Roman"/>
          <w:sz w:val="24"/>
          <w:szCs w:val="32"/>
        </w:rPr>
        <w:t>诊疗，积极提供心理支持或药物治疗。此外，药师也可通过自身专业知对</w:t>
      </w:r>
      <w:r>
        <w:rPr>
          <w:rFonts w:ascii="Times New Roman" w:eastAsia="宋体" w:hAnsi="Times New Roman" w:cs="Times New Roman" w:hint="eastAsia"/>
          <w:sz w:val="24"/>
          <w:szCs w:val="24"/>
        </w:rPr>
        <w:t>国际健康驿站</w:t>
      </w:r>
      <w:r>
        <w:rPr>
          <w:rFonts w:ascii="Times New Roman" w:eastAsia="宋体" w:hAnsi="Times New Roman" w:cs="Times New Roman"/>
          <w:sz w:val="24"/>
          <w:szCs w:val="32"/>
        </w:rPr>
        <w:t>隔离人群进行心理疏导，从医药学角度为隔离对象进行新冠疫情与药物治疗讲解与分析，帮助其调</w:t>
      </w:r>
      <w:r>
        <w:rPr>
          <w:rFonts w:ascii="Times New Roman" w:eastAsia="宋体" w:hAnsi="Times New Roman" w:cs="Times New Roman"/>
          <w:sz w:val="24"/>
          <w:szCs w:val="32"/>
        </w:rPr>
        <w:t>整心态、认知，并鼓励隔离对象进行适当运动，增强抵抗力并调</w:t>
      </w:r>
      <w:r>
        <w:rPr>
          <w:rFonts w:ascii="Times New Roman" w:eastAsia="宋体" w:hAnsi="Times New Roman" w:cs="Times New Roman"/>
          <w:sz w:val="24"/>
          <w:szCs w:val="32"/>
        </w:rPr>
        <w:lastRenderedPageBreak/>
        <w:t>节情绪</w:t>
      </w:r>
      <w:r>
        <w:rPr>
          <w:rFonts w:ascii="Times New Roman" w:eastAsia="宋体" w:hAnsi="Times New Roman" w:cs="Times New Roman"/>
          <w:sz w:val="24"/>
          <w:szCs w:val="32"/>
          <w:vertAlign w:val="superscript"/>
        </w:rPr>
        <w:t>[</w:t>
      </w:r>
      <w:r>
        <w:rPr>
          <w:rFonts w:ascii="Times New Roman" w:eastAsia="宋体" w:hAnsi="Times New Roman" w:cs="Times New Roman" w:hint="eastAsia"/>
          <w:sz w:val="24"/>
          <w:szCs w:val="32"/>
          <w:vertAlign w:val="superscript"/>
        </w:rPr>
        <w:t>4</w:t>
      </w:r>
      <w:r>
        <w:rPr>
          <w:rFonts w:ascii="Times New Roman" w:eastAsia="宋体" w:hAnsi="Times New Roman" w:cs="Times New Roman"/>
          <w:sz w:val="24"/>
          <w:szCs w:val="32"/>
          <w:vertAlign w:val="superscript"/>
        </w:rPr>
        <w:t>]</w:t>
      </w:r>
      <w:r>
        <w:rPr>
          <w:rFonts w:ascii="Times New Roman" w:eastAsia="宋体" w:hAnsi="Times New Roman" w:cs="Times New Roman"/>
          <w:sz w:val="24"/>
          <w:szCs w:val="32"/>
        </w:rPr>
        <w:t>。</w:t>
      </w:r>
      <w:r>
        <w:rPr>
          <w:rFonts w:ascii="Times New Roman" w:eastAsia="宋体" w:hAnsi="Times New Roman" w:cs="Times New Roman"/>
          <w:sz w:val="24"/>
          <w:szCs w:val="32"/>
        </w:rPr>
        <w:t xml:space="preserve"> </w:t>
      </w:r>
    </w:p>
    <w:p w:rsidR="00141805" w:rsidRDefault="001E3118">
      <w:pPr>
        <w:ind w:firstLineChars="200" w:firstLine="480"/>
        <w:rPr>
          <w:rFonts w:ascii="Times New Roman" w:eastAsia="宋体" w:hAnsi="Times New Roman" w:cs="Times New Roman"/>
          <w:b/>
          <w:bCs/>
          <w:sz w:val="24"/>
          <w:szCs w:val="32"/>
        </w:rPr>
      </w:pPr>
      <w:r>
        <w:rPr>
          <w:rFonts w:ascii="Times New Roman" w:eastAsia="宋体" w:hAnsi="Times New Roman" w:cs="Times New Roman"/>
          <w:sz w:val="24"/>
          <w:szCs w:val="32"/>
        </w:rPr>
        <w:t>对需要急诊或住院治疗的个体，要保障畅通的转诊和住院流程，确保精神障碍患者及时得到专业规范救治</w:t>
      </w:r>
      <w:r>
        <w:rPr>
          <w:rFonts w:ascii="Times New Roman" w:eastAsia="宋体" w:hAnsi="Times New Roman" w:cs="Times New Roman"/>
          <w:sz w:val="24"/>
          <w:szCs w:val="32"/>
          <w:vertAlign w:val="superscript"/>
        </w:rPr>
        <w:t>[</w:t>
      </w:r>
      <w:r>
        <w:rPr>
          <w:rFonts w:ascii="Times New Roman" w:eastAsia="宋体" w:hAnsi="Times New Roman" w:cs="Times New Roman" w:hint="eastAsia"/>
          <w:sz w:val="24"/>
          <w:szCs w:val="32"/>
          <w:vertAlign w:val="superscript"/>
        </w:rPr>
        <w:t>1</w:t>
      </w:r>
      <w:r>
        <w:rPr>
          <w:rFonts w:ascii="Times New Roman" w:eastAsia="宋体" w:hAnsi="Times New Roman" w:cs="Times New Roman"/>
          <w:sz w:val="24"/>
          <w:szCs w:val="32"/>
          <w:vertAlign w:val="superscript"/>
        </w:rPr>
        <w:t>]</w:t>
      </w:r>
      <w:r>
        <w:rPr>
          <w:rFonts w:ascii="Times New Roman" w:eastAsia="宋体" w:hAnsi="Times New Roman" w:cs="Times New Roman"/>
          <w:sz w:val="24"/>
          <w:szCs w:val="32"/>
        </w:rPr>
        <w:t>。</w:t>
      </w:r>
      <w:r>
        <w:rPr>
          <w:rFonts w:ascii="Times New Roman" w:eastAsia="宋体" w:hAnsi="Times New Roman" w:cs="Times New Roman" w:hint="eastAsia"/>
          <w:sz w:val="24"/>
          <w:szCs w:val="32"/>
        </w:rPr>
        <w:t>药师应严密关注并评估患者用法用量是否合理，防止</w:t>
      </w:r>
      <w:r>
        <w:rPr>
          <w:rFonts w:ascii="Times New Roman" w:eastAsia="宋体" w:hAnsi="Times New Roman" w:cs="Times New Roman"/>
          <w:sz w:val="24"/>
          <w:szCs w:val="32"/>
        </w:rPr>
        <w:t>患者对精神类药品的成瘾风险增加。此外，某些患者还在服用镇静催眠药基础上，联合酒精、烟草，甚至加量精神药物使用，以获得更显著的镇静作用</w:t>
      </w:r>
      <w:r>
        <w:rPr>
          <w:rFonts w:ascii="Times New Roman" w:eastAsia="宋体" w:hAnsi="Times New Roman" w:cs="Times New Roman" w:hint="eastAsia"/>
          <w:sz w:val="24"/>
          <w:szCs w:val="32"/>
        </w:rPr>
        <w:t>，药师需要对这类患者进行用药宣教时，同步告知不良嗜好对自身危害性</w:t>
      </w:r>
      <w:r>
        <w:rPr>
          <w:rFonts w:ascii="Times New Roman" w:eastAsia="宋体" w:hAnsi="Times New Roman" w:cs="Times New Roman"/>
          <w:sz w:val="24"/>
          <w:szCs w:val="32"/>
        </w:rPr>
        <w:t>。</w:t>
      </w:r>
      <w:r>
        <w:rPr>
          <w:rFonts w:ascii="Times New Roman" w:eastAsia="宋体" w:hAnsi="Times New Roman" w:cs="Times New Roman" w:hint="eastAsia"/>
          <w:sz w:val="24"/>
          <w:szCs w:val="32"/>
        </w:rPr>
        <w:t>通常初次诊断精神类疾病患者面临</w:t>
      </w:r>
      <w:r>
        <w:rPr>
          <w:rFonts w:ascii="Times New Roman" w:eastAsia="宋体" w:hAnsi="Times New Roman" w:cs="Times New Roman"/>
          <w:sz w:val="24"/>
          <w:szCs w:val="32"/>
        </w:rPr>
        <w:t>轻症的紧张、焦虑和失眠等</w:t>
      </w:r>
      <w:r>
        <w:rPr>
          <w:rFonts w:ascii="Times New Roman" w:eastAsia="宋体" w:hAnsi="Times New Roman" w:cs="Times New Roman" w:hint="eastAsia"/>
          <w:sz w:val="24"/>
          <w:szCs w:val="32"/>
        </w:rPr>
        <w:t>负面影响</w:t>
      </w:r>
      <w:r>
        <w:rPr>
          <w:rFonts w:ascii="Times New Roman" w:eastAsia="宋体" w:hAnsi="Times New Roman" w:cs="Times New Roman"/>
          <w:sz w:val="24"/>
          <w:szCs w:val="32"/>
        </w:rPr>
        <w:t>，通常推荐首选非药物治疗方式，如</w:t>
      </w:r>
      <w:r>
        <w:rPr>
          <w:rFonts w:ascii="Times New Roman" w:eastAsia="宋体" w:hAnsi="Times New Roman" w:cs="Times New Roman"/>
          <w:sz w:val="24"/>
          <w:szCs w:val="32"/>
        </w:rPr>
        <w:t>合适锻炼、音乐等</w:t>
      </w:r>
      <w:r>
        <w:rPr>
          <w:rFonts w:ascii="Times New Roman" w:eastAsia="宋体" w:hAnsi="Times New Roman" w:cs="Times New Roman"/>
          <w:sz w:val="24"/>
          <w:szCs w:val="32"/>
          <w:vertAlign w:val="superscript"/>
        </w:rPr>
        <w:t>[</w:t>
      </w:r>
      <w:r>
        <w:rPr>
          <w:rFonts w:ascii="Times New Roman" w:eastAsia="宋体" w:hAnsi="Times New Roman" w:cs="Times New Roman" w:hint="eastAsia"/>
          <w:sz w:val="24"/>
          <w:szCs w:val="32"/>
          <w:vertAlign w:val="superscript"/>
        </w:rPr>
        <w:t>5</w:t>
      </w:r>
      <w:r>
        <w:rPr>
          <w:rFonts w:ascii="Times New Roman" w:eastAsia="宋体" w:hAnsi="Times New Roman" w:cs="Times New Roman"/>
          <w:sz w:val="24"/>
          <w:szCs w:val="32"/>
          <w:vertAlign w:val="superscript"/>
        </w:rPr>
        <w:t>]</w:t>
      </w:r>
      <w:r>
        <w:rPr>
          <w:rFonts w:ascii="Times New Roman" w:eastAsia="宋体" w:hAnsi="Times New Roman" w:cs="Times New Roman"/>
          <w:sz w:val="24"/>
          <w:szCs w:val="32"/>
        </w:rPr>
        <w:t>。如必需药物干预，药师应严密关注这类患者药品用法用量以及疗效评估，适时评价精神状态变情况，以此作为精神类药物调整依据。</w:t>
      </w:r>
      <w:r>
        <w:rPr>
          <w:rFonts w:ascii="Times New Roman" w:eastAsia="宋体" w:hAnsi="Times New Roman" w:cs="Times New Roman" w:hint="eastAsia"/>
          <w:sz w:val="24"/>
          <w:szCs w:val="32"/>
        </w:rPr>
        <w:t>同时，还需要关注患者有无其他基础疾病及目前正使用药物，评估药物间相互作用，避免严重药物相关不良事件发生。</w:t>
      </w:r>
      <w:r>
        <w:rPr>
          <w:rFonts w:ascii="Times New Roman" w:eastAsia="宋体" w:hAnsi="Times New Roman" w:cs="Times New Roman"/>
          <w:sz w:val="24"/>
          <w:szCs w:val="32"/>
        </w:rPr>
        <w:t>对于严重精神类疾病患者应需要对其服药实际情况与生活状态进行严格掌握，避免出现过量服药或过激自我伤害情况，药师需要通过指导患者合理用药情况下，保持与患者沟通交流，缓解其焦虑不安状态。</w:t>
      </w:r>
    </w:p>
    <w:p w:rsidR="00141805" w:rsidRDefault="001E3118">
      <w:pPr>
        <w:ind w:firstLineChars="200" w:firstLine="482"/>
        <w:rPr>
          <w:rFonts w:ascii="Times New Roman" w:eastAsia="宋体" w:hAnsi="Times New Roman" w:cs="Times New Roman"/>
          <w:b/>
          <w:bCs/>
          <w:sz w:val="24"/>
          <w:szCs w:val="32"/>
        </w:rPr>
      </w:pPr>
      <w:r>
        <w:rPr>
          <w:rFonts w:ascii="Times New Roman" w:eastAsia="宋体" w:hAnsi="Times New Roman" w:cs="Times New Roman" w:hint="eastAsia"/>
          <w:b/>
          <w:bCs/>
          <w:sz w:val="24"/>
          <w:szCs w:val="32"/>
        </w:rPr>
        <w:t xml:space="preserve">9.3.2 </w:t>
      </w:r>
      <w:r>
        <w:rPr>
          <w:rFonts w:ascii="Times New Roman" w:eastAsia="宋体" w:hAnsi="Times New Roman" w:cs="Times New Roman"/>
          <w:b/>
          <w:bCs/>
          <w:sz w:val="24"/>
          <w:szCs w:val="32"/>
        </w:rPr>
        <w:t>疟疾管理</w:t>
      </w:r>
    </w:p>
    <w:p w:rsidR="00141805" w:rsidRDefault="001E3118">
      <w:pPr>
        <w:ind w:firstLineChars="200" w:firstLine="480"/>
        <w:rPr>
          <w:rFonts w:ascii="Times New Roman" w:eastAsia="宋体" w:hAnsi="Times New Roman" w:cs="Times New Roman"/>
          <w:b/>
          <w:bCs/>
          <w:sz w:val="24"/>
          <w:szCs w:val="32"/>
        </w:rPr>
      </w:pPr>
      <w:r>
        <w:rPr>
          <w:rFonts w:ascii="Times New Roman" w:eastAsia="宋体" w:hAnsi="Times New Roman" w:cs="Times New Roman"/>
          <w:sz w:val="24"/>
          <w:szCs w:val="32"/>
        </w:rPr>
        <w:t xml:space="preserve">2019 </w:t>
      </w:r>
      <w:r>
        <w:rPr>
          <w:rFonts w:ascii="Times New Roman" w:eastAsia="宋体" w:hAnsi="Times New Roman" w:cs="Times New Roman"/>
          <w:sz w:val="24"/>
          <w:szCs w:val="32"/>
        </w:rPr>
        <w:t>年，估计全球</w:t>
      </w:r>
      <w:r>
        <w:rPr>
          <w:rFonts w:ascii="Times New Roman" w:eastAsia="宋体" w:hAnsi="Times New Roman" w:cs="Times New Roman" w:hint="eastAsia"/>
          <w:sz w:val="24"/>
          <w:szCs w:val="32"/>
        </w:rPr>
        <w:t>已出现</w:t>
      </w:r>
      <w:r>
        <w:rPr>
          <w:rFonts w:ascii="Times New Roman" w:eastAsia="宋体" w:hAnsi="Times New Roman" w:cs="Times New Roman"/>
          <w:sz w:val="24"/>
          <w:szCs w:val="32"/>
        </w:rPr>
        <w:t xml:space="preserve"> 2.29 </w:t>
      </w:r>
      <w:r>
        <w:rPr>
          <w:rFonts w:ascii="Times New Roman" w:eastAsia="宋体" w:hAnsi="Times New Roman" w:cs="Times New Roman"/>
          <w:sz w:val="24"/>
          <w:szCs w:val="32"/>
        </w:rPr>
        <w:t>亿疟疾病例，导致</w:t>
      </w:r>
      <w:r>
        <w:rPr>
          <w:rFonts w:ascii="Times New Roman" w:eastAsia="宋体" w:hAnsi="Times New Roman" w:cs="Times New Roman"/>
          <w:sz w:val="24"/>
          <w:szCs w:val="32"/>
        </w:rPr>
        <w:t xml:space="preserve"> 40.</w:t>
      </w:r>
      <w:r>
        <w:rPr>
          <w:rFonts w:ascii="Times New Roman" w:eastAsia="宋体" w:hAnsi="Times New Roman" w:cs="Times New Roman"/>
          <w:sz w:val="24"/>
          <w:szCs w:val="32"/>
        </w:rPr>
        <w:t xml:space="preserve">9 </w:t>
      </w:r>
      <w:r>
        <w:rPr>
          <w:rFonts w:ascii="Times New Roman" w:eastAsia="宋体" w:hAnsi="Times New Roman" w:cs="Times New Roman"/>
          <w:sz w:val="24"/>
          <w:szCs w:val="32"/>
        </w:rPr>
        <w:t>万人死亡，其中病例和死亡人数最多的地区是撒哈拉以南非洲</w:t>
      </w:r>
      <w:r>
        <w:rPr>
          <w:rFonts w:ascii="Times New Roman" w:eastAsia="宋体" w:hAnsi="Times New Roman" w:cs="Times New Roman"/>
          <w:sz w:val="24"/>
          <w:szCs w:val="32"/>
          <w:vertAlign w:val="superscript"/>
        </w:rPr>
        <w:t>[</w:t>
      </w:r>
      <w:r>
        <w:rPr>
          <w:rFonts w:ascii="Times New Roman" w:eastAsia="宋体" w:hAnsi="Times New Roman" w:cs="Times New Roman" w:hint="eastAsia"/>
          <w:sz w:val="24"/>
          <w:szCs w:val="32"/>
          <w:vertAlign w:val="superscript"/>
        </w:rPr>
        <w:t>6</w:t>
      </w:r>
      <w:r>
        <w:rPr>
          <w:rFonts w:ascii="Times New Roman" w:eastAsia="宋体" w:hAnsi="Times New Roman" w:cs="Times New Roman"/>
          <w:sz w:val="24"/>
          <w:szCs w:val="32"/>
          <w:vertAlign w:val="superscript"/>
        </w:rPr>
        <w:t>]</w:t>
      </w:r>
      <w:r>
        <w:rPr>
          <w:rFonts w:ascii="Times New Roman" w:eastAsia="宋体" w:hAnsi="Times New Roman" w:cs="Times New Roman"/>
          <w:sz w:val="24"/>
          <w:szCs w:val="32"/>
        </w:rPr>
        <w:t>。从我国人口普查数据显示，广东省常住外籍人员</w:t>
      </w:r>
      <w:r>
        <w:rPr>
          <w:rFonts w:ascii="Times New Roman" w:eastAsia="宋体" w:hAnsi="Times New Roman" w:cs="Times New Roman" w:hint="eastAsia"/>
          <w:sz w:val="24"/>
          <w:szCs w:val="32"/>
        </w:rPr>
        <w:t>数量</w:t>
      </w:r>
      <w:r>
        <w:rPr>
          <w:rFonts w:ascii="Times New Roman" w:eastAsia="宋体" w:hAnsi="Times New Roman" w:cs="Times New Roman"/>
          <w:sz w:val="24"/>
          <w:szCs w:val="32"/>
        </w:rPr>
        <w:t>位居全国之首，</w:t>
      </w:r>
      <w:r>
        <w:rPr>
          <w:rFonts w:ascii="Times New Roman" w:eastAsia="宋体" w:hAnsi="Times New Roman" w:cs="Times New Roman" w:hint="eastAsia"/>
          <w:sz w:val="24"/>
          <w:szCs w:val="32"/>
        </w:rPr>
        <w:t>且</w:t>
      </w:r>
      <w:r>
        <w:rPr>
          <w:rFonts w:ascii="Times New Roman" w:eastAsia="宋体" w:hAnsi="Times New Roman" w:cs="Times New Roman"/>
          <w:sz w:val="24"/>
          <w:szCs w:val="32"/>
        </w:rPr>
        <w:t>广州已成为全亚洲最大的非洲人聚居地</w:t>
      </w:r>
      <w:r>
        <w:rPr>
          <w:rFonts w:ascii="Times New Roman" w:eastAsia="宋体" w:hAnsi="Times New Roman" w:cs="Times New Roman"/>
          <w:sz w:val="24"/>
          <w:szCs w:val="32"/>
          <w:vertAlign w:val="superscript"/>
        </w:rPr>
        <w:t>[</w:t>
      </w:r>
      <w:r>
        <w:rPr>
          <w:rFonts w:ascii="Times New Roman" w:eastAsia="宋体" w:hAnsi="Times New Roman" w:cs="Times New Roman" w:hint="eastAsia"/>
          <w:sz w:val="24"/>
          <w:szCs w:val="32"/>
          <w:vertAlign w:val="superscript"/>
        </w:rPr>
        <w:t>7</w:t>
      </w:r>
      <w:r>
        <w:rPr>
          <w:rFonts w:ascii="Times New Roman" w:eastAsia="宋体" w:hAnsi="Times New Roman" w:cs="Times New Roman"/>
          <w:sz w:val="24"/>
          <w:szCs w:val="32"/>
          <w:vertAlign w:val="superscript"/>
        </w:rPr>
        <w:t>]</w:t>
      </w:r>
      <w:r>
        <w:rPr>
          <w:rFonts w:ascii="Times New Roman" w:eastAsia="宋体" w:hAnsi="Times New Roman" w:cs="Times New Roman"/>
          <w:sz w:val="24"/>
          <w:szCs w:val="32"/>
        </w:rPr>
        <w:t>。从广东检疫部门数据表明，目前广东口岸发现的疟疾以输入性为主，大部分病例来自非洲或者在非洲有工作旅行史。</w:t>
      </w:r>
      <w:r>
        <w:rPr>
          <w:rFonts w:ascii="Times New Roman" w:eastAsia="宋体" w:hAnsi="Times New Roman" w:cs="Times New Roman" w:hint="eastAsia"/>
          <w:sz w:val="24"/>
          <w:szCs w:val="32"/>
        </w:rPr>
        <w:t>此外</w:t>
      </w:r>
      <w:r>
        <w:rPr>
          <w:rFonts w:ascii="Times New Roman" w:eastAsia="宋体" w:hAnsi="Times New Roman" w:cs="Times New Roman"/>
          <w:sz w:val="24"/>
          <w:szCs w:val="32"/>
        </w:rPr>
        <w:t>，每年我国有大量的劳务输出到非洲，由于当地生活条件差、工作艰苦，防蚊措施不到位，许多劳务人员在当地感染疟疾，并携带返回广东</w:t>
      </w:r>
      <w:r>
        <w:rPr>
          <w:rFonts w:ascii="Times New Roman" w:eastAsia="宋体" w:hAnsi="Times New Roman" w:cs="Times New Roman" w:hint="eastAsia"/>
          <w:sz w:val="24"/>
          <w:szCs w:val="32"/>
          <w:vertAlign w:val="superscript"/>
        </w:rPr>
        <w:t>[8]</w:t>
      </w:r>
      <w:r>
        <w:rPr>
          <w:rFonts w:ascii="Times New Roman" w:eastAsia="宋体" w:hAnsi="Times New Roman" w:cs="Times New Roman"/>
          <w:sz w:val="24"/>
          <w:szCs w:val="32"/>
        </w:rPr>
        <w:t>。</w:t>
      </w:r>
      <w:r>
        <w:rPr>
          <w:rFonts w:ascii="Times New Roman" w:eastAsia="宋体" w:hAnsi="Times New Roman" w:cs="Times New Roman" w:hint="eastAsia"/>
          <w:sz w:val="24"/>
          <w:szCs w:val="32"/>
        </w:rPr>
        <w:t>在新冠疫情背景下，这类患者极可能出现新冠与疟疾双重疾病感染状态，入境后管理需要更严格。</w:t>
      </w:r>
    </w:p>
    <w:p w:rsidR="00141805" w:rsidRDefault="001E3118">
      <w:pPr>
        <w:ind w:firstLineChars="200" w:firstLine="480"/>
        <w:rPr>
          <w:rFonts w:ascii="Times New Roman" w:eastAsia="宋体" w:hAnsi="Times New Roman" w:cs="Times New Roman"/>
          <w:sz w:val="24"/>
          <w:szCs w:val="32"/>
        </w:rPr>
      </w:pPr>
      <w:r>
        <w:rPr>
          <w:rFonts w:ascii="Times New Roman" w:eastAsia="宋体" w:hAnsi="Times New Roman" w:cs="Times New Roman"/>
          <w:sz w:val="24"/>
          <w:szCs w:val="32"/>
        </w:rPr>
        <w:t>对于</w:t>
      </w:r>
      <w:r>
        <w:rPr>
          <w:rFonts w:ascii="Times New Roman" w:eastAsia="宋体" w:hAnsi="Times New Roman" w:cs="Times New Roman" w:hint="eastAsia"/>
          <w:sz w:val="24"/>
          <w:szCs w:val="24"/>
        </w:rPr>
        <w:t>国际健康驿站</w:t>
      </w:r>
      <w:r>
        <w:rPr>
          <w:rFonts w:ascii="Times New Roman" w:eastAsia="宋体" w:hAnsi="Times New Roman" w:cs="Times New Roman"/>
          <w:sz w:val="24"/>
          <w:szCs w:val="32"/>
        </w:rPr>
        <w:t>所收治隔离的国际流动人员中，还需要针对</w:t>
      </w:r>
      <w:r>
        <w:rPr>
          <w:rFonts w:ascii="Times New Roman" w:eastAsia="宋体" w:hAnsi="Times New Roman" w:cs="Times New Roman" w:hint="eastAsia"/>
          <w:sz w:val="24"/>
          <w:szCs w:val="32"/>
        </w:rPr>
        <w:t>疟疾高发</w:t>
      </w:r>
      <w:r>
        <w:rPr>
          <w:rFonts w:ascii="Times New Roman" w:eastAsia="宋体" w:hAnsi="Times New Roman" w:cs="Times New Roman"/>
          <w:sz w:val="24"/>
          <w:szCs w:val="32"/>
        </w:rPr>
        <w:t>这一</w:t>
      </w:r>
      <w:r>
        <w:rPr>
          <w:rFonts w:ascii="Times New Roman" w:eastAsia="宋体" w:hAnsi="Times New Roman" w:cs="Times New Roman" w:hint="eastAsia"/>
          <w:sz w:val="24"/>
          <w:szCs w:val="32"/>
        </w:rPr>
        <w:t>风险，</w:t>
      </w:r>
      <w:r>
        <w:rPr>
          <w:rFonts w:ascii="Times New Roman" w:eastAsia="宋体" w:hAnsi="Times New Roman" w:cs="Times New Roman"/>
          <w:sz w:val="24"/>
          <w:szCs w:val="32"/>
        </w:rPr>
        <w:t>为此类特殊人群准备疟疾</w:t>
      </w:r>
      <w:r>
        <w:rPr>
          <w:rFonts w:ascii="Times New Roman" w:eastAsia="宋体" w:hAnsi="Times New Roman" w:cs="Times New Roman" w:hint="eastAsia"/>
          <w:sz w:val="24"/>
          <w:szCs w:val="32"/>
        </w:rPr>
        <w:t>防治</w:t>
      </w:r>
      <w:r>
        <w:rPr>
          <w:rFonts w:ascii="Times New Roman" w:eastAsia="宋体" w:hAnsi="Times New Roman" w:cs="Times New Roman"/>
          <w:sz w:val="24"/>
          <w:szCs w:val="32"/>
        </w:rPr>
        <w:t>方案</w:t>
      </w:r>
      <w:r>
        <w:rPr>
          <w:rFonts w:ascii="Times New Roman" w:eastAsia="宋体" w:hAnsi="Times New Roman" w:cs="Times New Roman" w:hint="eastAsia"/>
          <w:sz w:val="24"/>
          <w:szCs w:val="32"/>
        </w:rPr>
        <w:t>。</w:t>
      </w:r>
      <w:r>
        <w:rPr>
          <w:rFonts w:ascii="Times New Roman" w:eastAsia="宋体" w:hAnsi="Times New Roman" w:cs="Times New Roman"/>
          <w:sz w:val="24"/>
          <w:szCs w:val="32"/>
        </w:rPr>
        <w:t>药师对此类患者应留意其流行病学情况，以及疟疾相关症状表现，及时予以相关支持或治疗药品进行治疗。通常调剂药品派发时，需要特别关注具有发生风险的患者，利用医药专业知识为患者讲解疟疾相关基本知识，强调其危害性同时</w:t>
      </w:r>
      <w:r>
        <w:rPr>
          <w:rFonts w:ascii="Times New Roman" w:eastAsia="宋体" w:hAnsi="Times New Roman" w:cs="Times New Roman" w:hint="eastAsia"/>
          <w:sz w:val="24"/>
          <w:szCs w:val="32"/>
        </w:rPr>
        <w:t>还需要</w:t>
      </w:r>
      <w:r>
        <w:rPr>
          <w:rFonts w:ascii="Times New Roman" w:eastAsia="宋体" w:hAnsi="Times New Roman" w:cs="Times New Roman"/>
          <w:sz w:val="24"/>
          <w:szCs w:val="32"/>
        </w:rPr>
        <w:t>缓解患者恐惧心理</w:t>
      </w:r>
      <w:r>
        <w:rPr>
          <w:rFonts w:ascii="Times New Roman" w:eastAsia="宋体" w:hAnsi="Times New Roman" w:cs="Times New Roman" w:hint="eastAsia"/>
          <w:sz w:val="24"/>
          <w:szCs w:val="32"/>
        </w:rPr>
        <w:t>，正确对待疾病</w:t>
      </w:r>
      <w:r>
        <w:rPr>
          <w:rFonts w:ascii="Times New Roman" w:eastAsia="宋体" w:hAnsi="Times New Roman" w:cs="Times New Roman"/>
          <w:sz w:val="24"/>
          <w:szCs w:val="32"/>
        </w:rPr>
        <w:t>。</w:t>
      </w:r>
      <w:r>
        <w:rPr>
          <w:rFonts w:ascii="Times New Roman" w:eastAsia="宋体" w:hAnsi="Times New Roman" w:cs="Times New Roman" w:hint="eastAsia"/>
          <w:sz w:val="24"/>
          <w:szCs w:val="32"/>
        </w:rPr>
        <w:t>对</w:t>
      </w:r>
      <w:r>
        <w:rPr>
          <w:rFonts w:ascii="Times New Roman" w:eastAsia="宋体" w:hAnsi="Times New Roman" w:cs="Times New Roman"/>
          <w:sz w:val="24"/>
          <w:szCs w:val="32"/>
        </w:rPr>
        <w:t>高风险患者</w:t>
      </w:r>
      <w:r>
        <w:rPr>
          <w:rFonts w:ascii="Times New Roman" w:eastAsia="宋体" w:hAnsi="Times New Roman" w:cs="Times New Roman" w:hint="eastAsia"/>
          <w:sz w:val="24"/>
          <w:szCs w:val="32"/>
        </w:rPr>
        <w:t>进行疾病教育，每日开展</w:t>
      </w:r>
      <w:r>
        <w:rPr>
          <w:rFonts w:ascii="Times New Roman" w:eastAsia="宋体" w:hAnsi="Times New Roman" w:cs="Times New Roman"/>
          <w:sz w:val="24"/>
          <w:szCs w:val="32"/>
        </w:rPr>
        <w:t>自我</w:t>
      </w:r>
      <w:r>
        <w:rPr>
          <w:rFonts w:ascii="Times New Roman" w:eastAsia="宋体" w:hAnsi="Times New Roman" w:cs="Times New Roman" w:hint="eastAsia"/>
          <w:sz w:val="24"/>
          <w:szCs w:val="32"/>
        </w:rPr>
        <w:t>监测</w:t>
      </w:r>
      <w:r>
        <w:rPr>
          <w:rFonts w:ascii="Times New Roman" w:eastAsia="宋体" w:hAnsi="Times New Roman" w:cs="Times New Roman"/>
          <w:sz w:val="24"/>
          <w:szCs w:val="32"/>
        </w:rPr>
        <w:t>症状，如发烧和流感样症状，包括寒战、头痛、肌痛和不适，可能会间歇性发生，</w:t>
      </w:r>
      <w:r>
        <w:rPr>
          <w:rFonts w:ascii="Times New Roman" w:eastAsia="宋体" w:hAnsi="Times New Roman" w:cs="Times New Roman" w:hint="eastAsia"/>
          <w:sz w:val="24"/>
          <w:szCs w:val="32"/>
        </w:rPr>
        <w:t>一旦</w:t>
      </w:r>
      <w:r>
        <w:rPr>
          <w:rFonts w:ascii="Times New Roman" w:eastAsia="宋体" w:hAnsi="Times New Roman" w:cs="Times New Roman"/>
          <w:sz w:val="24"/>
          <w:szCs w:val="32"/>
        </w:rPr>
        <w:t>出现症状</w:t>
      </w:r>
      <w:r>
        <w:rPr>
          <w:rFonts w:ascii="Times New Roman" w:eastAsia="宋体" w:hAnsi="Times New Roman" w:cs="Times New Roman" w:hint="eastAsia"/>
          <w:sz w:val="24"/>
          <w:szCs w:val="32"/>
        </w:rPr>
        <w:t>，</w:t>
      </w:r>
      <w:r>
        <w:rPr>
          <w:rFonts w:ascii="Times New Roman" w:eastAsia="宋体" w:hAnsi="Times New Roman" w:cs="Times New Roman"/>
          <w:sz w:val="24"/>
          <w:szCs w:val="32"/>
        </w:rPr>
        <w:t>应及时上报医务人员，并由专科医生进行诊断并治疗</w:t>
      </w:r>
      <w:r>
        <w:rPr>
          <w:rFonts w:ascii="Times New Roman" w:eastAsia="宋体" w:hAnsi="Times New Roman" w:cs="Times New Roman"/>
          <w:sz w:val="24"/>
          <w:szCs w:val="32"/>
          <w:vertAlign w:val="superscript"/>
        </w:rPr>
        <w:t>[</w:t>
      </w:r>
      <w:r>
        <w:rPr>
          <w:rFonts w:ascii="Times New Roman" w:eastAsia="宋体" w:hAnsi="Times New Roman" w:cs="Times New Roman" w:hint="eastAsia"/>
          <w:sz w:val="24"/>
          <w:szCs w:val="32"/>
          <w:vertAlign w:val="superscript"/>
        </w:rPr>
        <w:t>9</w:t>
      </w:r>
      <w:r>
        <w:rPr>
          <w:rFonts w:ascii="Times New Roman" w:eastAsia="宋体" w:hAnsi="Times New Roman" w:cs="Times New Roman"/>
          <w:sz w:val="24"/>
          <w:szCs w:val="32"/>
          <w:vertAlign w:val="superscript"/>
        </w:rPr>
        <w:t>]</w:t>
      </w:r>
      <w:r>
        <w:rPr>
          <w:rFonts w:ascii="Times New Roman" w:eastAsia="宋体" w:hAnsi="Times New Roman" w:cs="Times New Roman"/>
          <w:sz w:val="24"/>
          <w:szCs w:val="32"/>
        </w:rPr>
        <w:t>。</w:t>
      </w:r>
    </w:p>
    <w:p w:rsidR="00141805" w:rsidRDefault="001E3118">
      <w:pPr>
        <w:ind w:firstLineChars="200" w:firstLine="480"/>
        <w:rPr>
          <w:rFonts w:ascii="Times New Roman" w:eastAsia="宋体" w:hAnsi="Times New Roman" w:cs="Times New Roman"/>
          <w:sz w:val="24"/>
          <w:szCs w:val="32"/>
        </w:rPr>
      </w:pPr>
      <w:r>
        <w:rPr>
          <w:rFonts w:ascii="Times New Roman" w:eastAsia="宋体" w:hAnsi="Times New Roman" w:cs="Times New Roman" w:hint="eastAsia"/>
          <w:sz w:val="24"/>
          <w:szCs w:val="32"/>
        </w:rPr>
        <w:t>广州国际健康驿站为疫情背景下潜在阳性人员的筛选评估提供良好软硬件支持，对于需要进行医学隔离观察者且存在基础疾病或精神类疾病高危因素的人群提供绝大部</w:t>
      </w:r>
      <w:r>
        <w:rPr>
          <w:rFonts w:ascii="Times New Roman" w:eastAsia="宋体" w:hAnsi="Times New Roman" w:cs="Times New Roman" w:hint="eastAsia"/>
          <w:sz w:val="24"/>
          <w:szCs w:val="32"/>
        </w:rPr>
        <w:lastRenderedPageBreak/>
        <w:t>分医疗资源。药学服务作为国际健康驿站医疗服务中重要组成部分，</w:t>
      </w:r>
      <w:proofErr w:type="gramStart"/>
      <w:r>
        <w:rPr>
          <w:rFonts w:ascii="Times New Roman" w:eastAsia="宋体" w:hAnsi="Times New Roman" w:cs="Times New Roman" w:hint="eastAsia"/>
          <w:sz w:val="24"/>
          <w:szCs w:val="32"/>
        </w:rPr>
        <w:t>药人员</w:t>
      </w:r>
      <w:proofErr w:type="gramEnd"/>
      <w:r>
        <w:rPr>
          <w:rFonts w:ascii="Times New Roman" w:eastAsia="宋体" w:hAnsi="Times New Roman" w:cs="Times New Roman" w:hint="eastAsia"/>
          <w:sz w:val="24"/>
          <w:szCs w:val="32"/>
        </w:rPr>
        <w:t>发挥从药品调剂、运输、回收、审方、用药交代、患者评估等多方面的关键作用，进一步探索了药师在特殊背景下工作模式有助于应对紧急事件中突发状况的方法，也为后期药师从事不同情境下药学工作提供参考。</w:t>
      </w:r>
    </w:p>
    <w:p w:rsidR="00141805" w:rsidRDefault="00141805">
      <w:pPr>
        <w:rPr>
          <w:rFonts w:ascii="Times New Roman" w:eastAsia="宋体" w:hAnsi="Times New Roman" w:cs="Times New Roman"/>
          <w:b/>
          <w:bCs/>
          <w:sz w:val="24"/>
          <w:szCs w:val="24"/>
        </w:rPr>
      </w:pPr>
    </w:p>
    <w:p w:rsidR="00141805" w:rsidRDefault="00141805">
      <w:pPr>
        <w:rPr>
          <w:rFonts w:ascii="Times New Roman" w:eastAsia="宋体" w:hAnsi="Times New Roman" w:cs="Times New Roman"/>
          <w:b/>
          <w:bCs/>
          <w:sz w:val="24"/>
          <w:szCs w:val="24"/>
        </w:rPr>
      </w:pPr>
    </w:p>
    <w:p w:rsidR="00141805" w:rsidRDefault="001E3118">
      <w:pPr>
        <w:rPr>
          <w:rFonts w:ascii="Times New Roman" w:eastAsia="宋体" w:hAnsi="Times New Roman" w:cs="Times New Roman"/>
          <w:b/>
          <w:bCs/>
          <w:sz w:val="24"/>
          <w:szCs w:val="24"/>
        </w:rPr>
      </w:pPr>
      <w:r>
        <w:rPr>
          <w:rFonts w:ascii="Times New Roman" w:eastAsia="宋体" w:hAnsi="Times New Roman" w:cs="Times New Roman"/>
          <w:b/>
          <w:bCs/>
          <w:sz w:val="24"/>
          <w:szCs w:val="24"/>
        </w:rPr>
        <w:t>参考文献</w:t>
      </w:r>
    </w:p>
    <w:p w:rsidR="00141805" w:rsidRDefault="001E3118">
      <w:pPr>
        <w:ind w:left="480" w:hangingChars="200" w:hanging="480"/>
        <w:rPr>
          <w:rFonts w:ascii="Times New Roman" w:eastAsia="宋体" w:hAnsi="Times New Roman" w:cs="Times New Roman"/>
          <w:sz w:val="24"/>
          <w:szCs w:val="24"/>
        </w:rPr>
      </w:pPr>
      <w:r>
        <w:rPr>
          <w:rFonts w:ascii="Times New Roman" w:eastAsia="宋体" w:hAnsi="Times New Roman" w:cs="Times New Roman"/>
          <w:sz w:val="24"/>
          <w:szCs w:val="24"/>
        </w:rPr>
        <w:t xml:space="preserve">[1] </w:t>
      </w:r>
      <w:r>
        <w:rPr>
          <w:rFonts w:ascii="Times New Roman" w:eastAsia="宋体" w:hAnsi="Times New Roman" w:cs="Times New Roman"/>
          <w:sz w:val="24"/>
          <w:szCs w:val="24"/>
        </w:rPr>
        <w:t>国务院应对新型冠状病毒肺炎疫情联防联控机制综合组</w:t>
      </w:r>
      <w:r>
        <w:rPr>
          <w:rFonts w:ascii="Times New Roman" w:eastAsia="宋体" w:hAnsi="Times New Roman" w:cs="Times New Roman"/>
          <w:sz w:val="24"/>
          <w:szCs w:val="24"/>
        </w:rPr>
        <w:t>.</w:t>
      </w:r>
      <w:r>
        <w:rPr>
          <w:rFonts w:ascii="Times New Roman" w:eastAsia="宋体" w:hAnsi="Times New Roman" w:cs="Times New Roman"/>
          <w:sz w:val="24"/>
          <w:szCs w:val="24"/>
        </w:rPr>
        <w:t>关于印发新型冠状病毒肺炎防控方案（第九版）的通知</w:t>
      </w:r>
      <w:r>
        <w:rPr>
          <w:rFonts w:ascii="Times New Roman" w:eastAsia="宋体" w:hAnsi="Times New Roman" w:cs="Times New Roman"/>
          <w:sz w:val="24"/>
          <w:szCs w:val="24"/>
        </w:rPr>
        <w:t>.</w:t>
      </w:r>
      <w:r>
        <w:rPr>
          <w:rFonts w:ascii="Times New Roman" w:eastAsia="宋体" w:hAnsi="Times New Roman" w:cs="Times New Roman"/>
          <w:sz w:val="24"/>
          <w:szCs w:val="24"/>
        </w:rPr>
        <w:t>［</w:t>
      </w:r>
      <w:r>
        <w:rPr>
          <w:rFonts w:ascii="Times New Roman" w:eastAsia="宋体" w:hAnsi="Times New Roman" w:cs="Times New Roman"/>
          <w:sz w:val="24"/>
          <w:szCs w:val="24"/>
        </w:rPr>
        <w:t>EB/OL</w:t>
      </w:r>
      <w:r>
        <w:rPr>
          <w:rFonts w:ascii="Times New Roman" w:eastAsia="宋体" w:hAnsi="Times New Roman" w:cs="Times New Roman"/>
          <w:sz w:val="24"/>
          <w:szCs w:val="24"/>
        </w:rPr>
        <w:t>］．</w:t>
      </w:r>
      <w:r>
        <w:rPr>
          <w:rFonts w:ascii="Times New Roman" w:eastAsia="宋体" w:hAnsi="Times New Roman" w:cs="Times New Roman"/>
          <w:sz w:val="24"/>
          <w:szCs w:val="24"/>
        </w:rPr>
        <w:t>(2022</w:t>
      </w:r>
      <w:r>
        <w:rPr>
          <w:rFonts w:ascii="Times New Roman" w:eastAsia="宋体" w:hAnsi="Times New Roman" w:cs="Times New Roman"/>
          <w:sz w:val="24"/>
          <w:szCs w:val="24"/>
        </w:rPr>
        <w:t>－</w:t>
      </w:r>
      <w:r>
        <w:rPr>
          <w:rFonts w:ascii="Times New Roman" w:eastAsia="宋体" w:hAnsi="Times New Roman" w:cs="Times New Roman"/>
          <w:sz w:val="24"/>
          <w:szCs w:val="24"/>
        </w:rPr>
        <w:t>06</w:t>
      </w:r>
      <w:r>
        <w:rPr>
          <w:rFonts w:ascii="Times New Roman" w:eastAsia="宋体" w:hAnsi="Times New Roman" w:cs="Times New Roman"/>
          <w:sz w:val="24"/>
          <w:szCs w:val="24"/>
        </w:rPr>
        <w:t>－</w:t>
      </w:r>
      <w:r>
        <w:rPr>
          <w:rFonts w:ascii="Times New Roman" w:eastAsia="宋体" w:hAnsi="Times New Roman" w:cs="Times New Roman"/>
          <w:sz w:val="24"/>
          <w:szCs w:val="24"/>
        </w:rPr>
        <w:t>27).http://www.nhc.gov.cn/jkj/s3577/202206/de224e7784fe4007b7189c1f1c9d5e85.shtml.</w:t>
      </w:r>
    </w:p>
    <w:p w:rsidR="00141805" w:rsidRDefault="001E3118">
      <w:pPr>
        <w:ind w:left="480" w:hangingChars="200" w:hanging="480"/>
        <w:rPr>
          <w:rFonts w:ascii="Times New Roman" w:eastAsia="宋体" w:hAnsi="Times New Roman" w:cs="Times New Roman"/>
          <w:sz w:val="24"/>
          <w:szCs w:val="24"/>
        </w:rPr>
      </w:pPr>
      <w:r>
        <w:rPr>
          <w:rFonts w:ascii="Times New Roman" w:eastAsia="宋体" w:hAnsi="Times New Roman" w:cs="Times New Roman"/>
          <w:sz w:val="24"/>
          <w:szCs w:val="24"/>
        </w:rPr>
        <w:t xml:space="preserve">[2] </w:t>
      </w:r>
      <w:r>
        <w:rPr>
          <w:rFonts w:ascii="Times New Roman" w:eastAsia="宋体" w:hAnsi="Times New Roman" w:cs="Times New Roman"/>
          <w:sz w:val="24"/>
          <w:szCs w:val="24"/>
        </w:rPr>
        <w:t>赵杰</w:t>
      </w:r>
      <w:r>
        <w:rPr>
          <w:rFonts w:ascii="Times New Roman" w:eastAsia="宋体" w:hAnsi="Times New Roman" w:cs="Times New Roman"/>
          <w:sz w:val="24"/>
          <w:szCs w:val="24"/>
        </w:rPr>
        <w:t>.</w:t>
      </w:r>
      <w:r>
        <w:rPr>
          <w:rFonts w:ascii="Times New Roman" w:eastAsia="宋体" w:hAnsi="Times New Roman" w:cs="Times New Roman"/>
          <w:sz w:val="24"/>
          <w:szCs w:val="24"/>
        </w:rPr>
        <w:t>新型冠状病毒肺炎疫情防控药学服务指导手册</w:t>
      </w:r>
      <w:r>
        <w:rPr>
          <w:rFonts w:ascii="Times New Roman" w:eastAsia="宋体" w:hAnsi="Times New Roman" w:cs="Times New Roman"/>
          <w:sz w:val="24"/>
          <w:szCs w:val="24"/>
        </w:rPr>
        <w:t>[M].</w:t>
      </w:r>
      <w:r>
        <w:rPr>
          <w:rFonts w:ascii="Times New Roman" w:eastAsia="宋体" w:hAnsi="Times New Roman" w:cs="Times New Roman"/>
          <w:sz w:val="24"/>
          <w:szCs w:val="24"/>
        </w:rPr>
        <w:t>中华医学电子音像出版社</w:t>
      </w:r>
      <w:r>
        <w:rPr>
          <w:rFonts w:ascii="Times New Roman" w:eastAsia="宋体" w:hAnsi="Times New Roman" w:cs="Times New Roman"/>
          <w:sz w:val="24"/>
          <w:szCs w:val="24"/>
        </w:rPr>
        <w:t>,2020.</w:t>
      </w:r>
    </w:p>
    <w:p w:rsidR="00141805" w:rsidRDefault="001E3118">
      <w:pPr>
        <w:ind w:left="480" w:hangingChars="200" w:hanging="480"/>
        <w:rPr>
          <w:rFonts w:ascii="Times New Roman" w:eastAsia="宋体" w:hAnsi="Times New Roman" w:cs="Times New Roman"/>
          <w:sz w:val="24"/>
          <w:szCs w:val="24"/>
        </w:rPr>
      </w:pPr>
      <w:r>
        <w:rPr>
          <w:rFonts w:ascii="Times New Roman" w:eastAsia="宋体" w:hAnsi="Times New Roman" w:cs="Times New Roman"/>
          <w:sz w:val="24"/>
          <w:szCs w:val="24"/>
        </w:rPr>
        <w:t xml:space="preserve">[3] </w:t>
      </w:r>
      <w:proofErr w:type="spellStart"/>
      <w:r>
        <w:rPr>
          <w:rFonts w:ascii="Times New Roman" w:eastAsia="宋体" w:hAnsi="Times New Roman" w:cs="Times New Roman"/>
          <w:sz w:val="24"/>
          <w:szCs w:val="24"/>
        </w:rPr>
        <w:t>Vindegaard</w:t>
      </w:r>
      <w:proofErr w:type="spellEnd"/>
      <w:r>
        <w:rPr>
          <w:rFonts w:ascii="Times New Roman" w:eastAsia="宋体" w:hAnsi="Times New Roman" w:cs="Times New Roman"/>
          <w:sz w:val="24"/>
          <w:szCs w:val="24"/>
        </w:rPr>
        <w:t xml:space="preserve"> N, </w:t>
      </w:r>
      <w:proofErr w:type="spellStart"/>
      <w:r>
        <w:rPr>
          <w:rFonts w:ascii="Times New Roman" w:eastAsia="宋体" w:hAnsi="Times New Roman" w:cs="Times New Roman"/>
          <w:sz w:val="24"/>
          <w:szCs w:val="24"/>
        </w:rPr>
        <w:t>Benros</w:t>
      </w:r>
      <w:proofErr w:type="spellEnd"/>
      <w:r>
        <w:rPr>
          <w:rFonts w:ascii="Times New Roman" w:eastAsia="宋体" w:hAnsi="Times New Roman" w:cs="Times New Roman"/>
          <w:sz w:val="24"/>
          <w:szCs w:val="24"/>
        </w:rPr>
        <w:t xml:space="preserve"> ME. COVID-19 pandemic and mental</w:t>
      </w:r>
      <w:r>
        <w:rPr>
          <w:rFonts w:ascii="Times New Roman" w:eastAsia="宋体" w:hAnsi="Times New Roman" w:cs="Times New Roman"/>
          <w:sz w:val="24"/>
          <w:szCs w:val="24"/>
        </w:rPr>
        <w:t xml:space="preserve"> health consequences: Systematic review of the current </w:t>
      </w:r>
      <w:proofErr w:type="gramStart"/>
      <w:r>
        <w:rPr>
          <w:rFonts w:ascii="Times New Roman" w:eastAsia="宋体" w:hAnsi="Times New Roman" w:cs="Times New Roman"/>
          <w:sz w:val="24"/>
          <w:szCs w:val="24"/>
        </w:rPr>
        <w:t>evidence[</w:t>
      </w:r>
      <w:proofErr w:type="gramEnd"/>
      <w:r>
        <w:rPr>
          <w:rFonts w:ascii="Times New Roman" w:eastAsia="宋体" w:hAnsi="Times New Roman" w:cs="Times New Roman"/>
          <w:sz w:val="24"/>
          <w:szCs w:val="24"/>
        </w:rPr>
        <w:t xml:space="preserve">J]. Brain </w:t>
      </w:r>
      <w:proofErr w:type="spellStart"/>
      <w:r>
        <w:rPr>
          <w:rFonts w:ascii="Times New Roman" w:eastAsia="宋体" w:hAnsi="Times New Roman" w:cs="Times New Roman"/>
          <w:sz w:val="24"/>
          <w:szCs w:val="24"/>
        </w:rPr>
        <w:t>Behav</w:t>
      </w:r>
      <w:proofErr w:type="spellEnd"/>
      <w:r>
        <w:rPr>
          <w:rFonts w:ascii="Times New Roman" w:eastAsia="宋体" w:hAnsi="Times New Roman" w:cs="Times New Roman"/>
          <w:sz w:val="24"/>
          <w:szCs w:val="24"/>
        </w:rPr>
        <w:t xml:space="preserve"> Immun. 2020</w:t>
      </w:r>
      <w:proofErr w:type="gramStart"/>
      <w:r>
        <w:rPr>
          <w:rFonts w:ascii="Times New Roman" w:eastAsia="宋体" w:hAnsi="Times New Roman" w:cs="Times New Roman"/>
          <w:sz w:val="24"/>
          <w:szCs w:val="24"/>
        </w:rPr>
        <w:t>,89:531</w:t>
      </w:r>
      <w:proofErr w:type="gramEnd"/>
      <w:r>
        <w:rPr>
          <w:rFonts w:ascii="Times New Roman" w:eastAsia="宋体" w:hAnsi="Times New Roman" w:cs="Times New Roman"/>
          <w:sz w:val="24"/>
          <w:szCs w:val="24"/>
        </w:rPr>
        <w:t>-542.</w:t>
      </w:r>
    </w:p>
    <w:p w:rsidR="00141805" w:rsidRDefault="001E3118">
      <w:pPr>
        <w:ind w:left="480" w:hangingChars="200" w:hanging="480"/>
        <w:rPr>
          <w:rFonts w:ascii="Times New Roman" w:eastAsia="宋体" w:hAnsi="Times New Roman" w:cs="Times New Roman"/>
          <w:sz w:val="24"/>
          <w:szCs w:val="24"/>
        </w:rPr>
      </w:pPr>
      <w:r>
        <w:rPr>
          <w:rFonts w:ascii="Times New Roman" w:eastAsia="宋体" w:hAnsi="Times New Roman" w:cs="Times New Roman"/>
          <w:sz w:val="24"/>
          <w:szCs w:val="24"/>
        </w:rPr>
        <w:t xml:space="preserve">[4] Zheng SQ, Yang L, Zhou </w:t>
      </w:r>
      <w:proofErr w:type="spellStart"/>
      <w:r>
        <w:rPr>
          <w:rFonts w:ascii="Times New Roman" w:eastAsia="宋体" w:hAnsi="Times New Roman" w:cs="Times New Roman"/>
          <w:sz w:val="24"/>
          <w:szCs w:val="24"/>
        </w:rPr>
        <w:t>PX</w:t>
      </w:r>
      <w:proofErr w:type="gramStart"/>
      <w:r>
        <w:rPr>
          <w:rFonts w:ascii="Times New Roman" w:eastAsia="宋体" w:hAnsi="Times New Roman" w:cs="Times New Roman"/>
          <w:sz w:val="24"/>
          <w:szCs w:val="24"/>
        </w:rPr>
        <w:t>,et</w:t>
      </w:r>
      <w:proofErr w:type="spellEnd"/>
      <w:proofErr w:type="gramEnd"/>
      <w:r>
        <w:rPr>
          <w:rFonts w:ascii="Times New Roman" w:eastAsia="宋体" w:hAnsi="Times New Roman" w:cs="Times New Roman"/>
          <w:sz w:val="24"/>
          <w:szCs w:val="24"/>
        </w:rPr>
        <w:t xml:space="preserve"> al. Recommendations and guidance for providing pharmaceutical care services during COVID-19 pandemic: A China perspecti</w:t>
      </w:r>
      <w:r>
        <w:rPr>
          <w:rFonts w:ascii="Times New Roman" w:eastAsia="宋体" w:hAnsi="Times New Roman" w:cs="Times New Roman"/>
          <w:sz w:val="24"/>
          <w:szCs w:val="24"/>
        </w:rPr>
        <w:t xml:space="preserve">ve[J]. Res Social </w:t>
      </w:r>
      <w:proofErr w:type="spellStart"/>
      <w:r>
        <w:rPr>
          <w:rFonts w:ascii="Times New Roman" w:eastAsia="宋体" w:hAnsi="Times New Roman" w:cs="Times New Roman"/>
          <w:sz w:val="24"/>
          <w:szCs w:val="24"/>
        </w:rPr>
        <w:t>Adm</w:t>
      </w:r>
      <w:proofErr w:type="spellEnd"/>
      <w:r>
        <w:rPr>
          <w:rFonts w:ascii="Times New Roman" w:eastAsia="宋体" w:hAnsi="Times New Roman" w:cs="Times New Roman"/>
          <w:sz w:val="24"/>
          <w:szCs w:val="24"/>
        </w:rPr>
        <w:t xml:space="preserve"> Pharm. 2021</w:t>
      </w:r>
      <w:proofErr w:type="gramStart"/>
      <w:r>
        <w:rPr>
          <w:rFonts w:ascii="Times New Roman" w:eastAsia="宋体" w:hAnsi="Times New Roman" w:cs="Times New Roman"/>
          <w:sz w:val="24"/>
          <w:szCs w:val="24"/>
        </w:rPr>
        <w:t>,17</w:t>
      </w:r>
      <w:proofErr w:type="gramEnd"/>
      <w:r>
        <w:rPr>
          <w:rFonts w:ascii="Times New Roman" w:eastAsia="宋体" w:hAnsi="Times New Roman" w:cs="Times New Roman"/>
          <w:sz w:val="24"/>
          <w:szCs w:val="24"/>
        </w:rPr>
        <w:t xml:space="preserve">(1):1819-1824. </w:t>
      </w:r>
    </w:p>
    <w:p w:rsidR="00141805" w:rsidRDefault="001E3118">
      <w:pPr>
        <w:ind w:left="480" w:hangingChars="200" w:hanging="480"/>
        <w:rPr>
          <w:rFonts w:ascii="Times New Roman" w:eastAsia="宋体" w:hAnsi="Times New Roman" w:cs="Times New Roman"/>
          <w:sz w:val="24"/>
          <w:szCs w:val="24"/>
        </w:rPr>
      </w:pPr>
      <w:r>
        <w:rPr>
          <w:rFonts w:ascii="Times New Roman" w:eastAsia="宋体" w:hAnsi="Times New Roman" w:cs="Times New Roman"/>
          <w:sz w:val="24"/>
          <w:szCs w:val="24"/>
        </w:rPr>
        <w:t xml:space="preserve">[5] </w:t>
      </w:r>
      <w:r>
        <w:rPr>
          <w:rFonts w:ascii="Times New Roman" w:eastAsia="宋体" w:hAnsi="Times New Roman" w:cs="Times New Roman"/>
          <w:sz w:val="24"/>
          <w:szCs w:val="24"/>
        </w:rPr>
        <w:t>杜江</w:t>
      </w:r>
      <w:r>
        <w:rPr>
          <w:rFonts w:ascii="Times New Roman" w:eastAsia="宋体" w:hAnsi="Times New Roman" w:cs="Times New Roman"/>
          <w:sz w:val="24"/>
          <w:szCs w:val="24"/>
        </w:rPr>
        <w:t>,</w:t>
      </w:r>
      <w:r>
        <w:rPr>
          <w:rFonts w:ascii="Times New Roman" w:eastAsia="宋体" w:hAnsi="Times New Roman" w:cs="Times New Roman"/>
          <w:sz w:val="24"/>
          <w:szCs w:val="24"/>
        </w:rPr>
        <w:t>范妮</w:t>
      </w:r>
      <w:r>
        <w:rPr>
          <w:rFonts w:ascii="Times New Roman" w:eastAsia="宋体" w:hAnsi="Times New Roman" w:cs="Times New Roman"/>
          <w:sz w:val="24"/>
          <w:szCs w:val="24"/>
        </w:rPr>
        <w:t>,</w:t>
      </w:r>
      <w:r>
        <w:rPr>
          <w:rFonts w:ascii="Times New Roman" w:eastAsia="宋体" w:hAnsi="Times New Roman" w:cs="Times New Roman"/>
          <w:sz w:val="24"/>
          <w:szCs w:val="24"/>
        </w:rPr>
        <w:t>赵敏</w:t>
      </w:r>
      <w:r>
        <w:rPr>
          <w:rFonts w:ascii="Times New Roman" w:eastAsia="宋体" w:hAnsi="Times New Roman" w:cs="Times New Roman"/>
          <w:sz w:val="24"/>
          <w:szCs w:val="24"/>
        </w:rPr>
        <w:t>,</w:t>
      </w:r>
      <w:r>
        <w:rPr>
          <w:rFonts w:ascii="Times New Roman" w:eastAsia="宋体" w:hAnsi="Times New Roman" w:cs="Times New Roman"/>
          <w:sz w:val="24"/>
          <w:szCs w:val="24"/>
        </w:rPr>
        <w:t>等</w:t>
      </w:r>
      <w:r>
        <w:rPr>
          <w:rFonts w:ascii="Times New Roman" w:eastAsia="宋体" w:hAnsi="Times New Roman" w:cs="Times New Roman"/>
          <w:sz w:val="24"/>
          <w:szCs w:val="24"/>
        </w:rPr>
        <w:t>.</w:t>
      </w:r>
      <w:r>
        <w:rPr>
          <w:rFonts w:ascii="Times New Roman" w:eastAsia="宋体" w:hAnsi="Times New Roman" w:cs="Times New Roman"/>
          <w:sz w:val="24"/>
          <w:szCs w:val="24"/>
        </w:rPr>
        <w:t>新冠肺炎疫情期间物质使用与成瘾行为相关障碍防治专家共识（建议）</w:t>
      </w:r>
      <w:r>
        <w:rPr>
          <w:rFonts w:ascii="Times New Roman" w:eastAsia="宋体" w:hAnsi="Times New Roman" w:cs="Times New Roman"/>
          <w:sz w:val="24"/>
          <w:szCs w:val="24"/>
        </w:rPr>
        <w:t>[J].</w:t>
      </w:r>
      <w:r>
        <w:rPr>
          <w:rFonts w:ascii="Times New Roman" w:eastAsia="宋体" w:hAnsi="Times New Roman" w:cs="Times New Roman"/>
          <w:sz w:val="24"/>
          <w:szCs w:val="24"/>
        </w:rPr>
        <w:t>中国药物滥用防治杂志</w:t>
      </w:r>
      <w:r>
        <w:rPr>
          <w:rFonts w:ascii="Times New Roman" w:eastAsia="宋体" w:hAnsi="Times New Roman" w:cs="Times New Roman"/>
          <w:sz w:val="24"/>
          <w:szCs w:val="24"/>
        </w:rPr>
        <w:t>,2021,27(01):1-5.</w:t>
      </w:r>
    </w:p>
    <w:p w:rsidR="00141805" w:rsidRDefault="001E3118">
      <w:pPr>
        <w:ind w:left="480" w:hangingChars="200" w:hanging="480"/>
        <w:rPr>
          <w:rFonts w:ascii="Times New Roman" w:eastAsia="宋体" w:hAnsi="Times New Roman" w:cs="Times New Roman"/>
          <w:sz w:val="24"/>
          <w:szCs w:val="24"/>
        </w:rPr>
      </w:pPr>
      <w:r>
        <w:rPr>
          <w:rFonts w:ascii="Times New Roman" w:eastAsia="宋体" w:hAnsi="Times New Roman" w:cs="Times New Roman"/>
          <w:sz w:val="24"/>
          <w:szCs w:val="24"/>
        </w:rPr>
        <w:t xml:space="preserve">[6] Walter K, John CC. </w:t>
      </w:r>
      <w:proofErr w:type="gramStart"/>
      <w:r>
        <w:rPr>
          <w:rFonts w:ascii="Times New Roman" w:eastAsia="宋体" w:hAnsi="Times New Roman" w:cs="Times New Roman"/>
          <w:sz w:val="24"/>
          <w:szCs w:val="24"/>
        </w:rPr>
        <w:t>Malaria[</w:t>
      </w:r>
      <w:proofErr w:type="gramEnd"/>
      <w:r>
        <w:rPr>
          <w:rFonts w:ascii="Times New Roman" w:eastAsia="宋体" w:hAnsi="Times New Roman" w:cs="Times New Roman"/>
          <w:sz w:val="24"/>
          <w:szCs w:val="24"/>
        </w:rPr>
        <w:t>J]. JAMA. 2022</w:t>
      </w:r>
      <w:proofErr w:type="gramStart"/>
      <w:r>
        <w:rPr>
          <w:rFonts w:ascii="Times New Roman" w:eastAsia="宋体" w:hAnsi="Times New Roman" w:cs="Times New Roman"/>
          <w:sz w:val="24"/>
          <w:szCs w:val="24"/>
        </w:rPr>
        <w:t>,327</w:t>
      </w:r>
      <w:proofErr w:type="gramEnd"/>
      <w:r>
        <w:rPr>
          <w:rFonts w:ascii="Times New Roman" w:eastAsia="宋体" w:hAnsi="Times New Roman" w:cs="Times New Roman"/>
          <w:sz w:val="24"/>
          <w:szCs w:val="24"/>
        </w:rPr>
        <w:t>(6):597.</w:t>
      </w:r>
    </w:p>
    <w:p w:rsidR="00141805" w:rsidRDefault="001E3118">
      <w:pPr>
        <w:ind w:left="480" w:hangingChars="200" w:hanging="480"/>
        <w:rPr>
          <w:rFonts w:ascii="Times New Roman" w:eastAsia="宋体" w:hAnsi="Times New Roman" w:cs="Times New Roman"/>
          <w:sz w:val="24"/>
          <w:szCs w:val="24"/>
        </w:rPr>
      </w:pPr>
      <w:r>
        <w:rPr>
          <w:rFonts w:ascii="Times New Roman" w:eastAsia="宋体" w:hAnsi="Times New Roman" w:cs="Times New Roman"/>
          <w:sz w:val="24"/>
          <w:szCs w:val="24"/>
        </w:rPr>
        <w:t xml:space="preserve">[7] </w:t>
      </w:r>
      <w:r>
        <w:rPr>
          <w:rFonts w:ascii="Times New Roman" w:eastAsia="宋体" w:hAnsi="Times New Roman" w:cs="Times New Roman"/>
          <w:sz w:val="24"/>
          <w:szCs w:val="24"/>
        </w:rPr>
        <w:t>董皞，冼伟雄</w:t>
      </w:r>
      <w:r>
        <w:rPr>
          <w:rFonts w:ascii="Times New Roman" w:eastAsia="宋体" w:hAnsi="Times New Roman" w:cs="Times New Roman"/>
          <w:sz w:val="24"/>
          <w:szCs w:val="24"/>
        </w:rPr>
        <w:t>.</w:t>
      </w:r>
      <w:r>
        <w:rPr>
          <w:rFonts w:ascii="Times New Roman" w:eastAsia="宋体" w:hAnsi="Times New Roman" w:cs="Times New Roman"/>
          <w:sz w:val="24"/>
          <w:szCs w:val="24"/>
        </w:rPr>
        <w:t>中国广州城市建设与管理发展报告</w:t>
      </w:r>
      <w:r>
        <w:rPr>
          <w:rFonts w:ascii="Times New Roman" w:eastAsia="宋体" w:hAnsi="Times New Roman" w:cs="Times New Roman"/>
          <w:sz w:val="24"/>
          <w:szCs w:val="24"/>
        </w:rPr>
        <w:t>(2014</w:t>
      </w:r>
      <w:r>
        <w:rPr>
          <w:rFonts w:ascii="Times New Roman" w:eastAsia="宋体" w:hAnsi="Times New Roman" w:cs="Times New Roman"/>
          <w:sz w:val="24"/>
          <w:szCs w:val="24"/>
        </w:rPr>
        <w:t>）</w:t>
      </w:r>
      <w:r>
        <w:rPr>
          <w:rFonts w:ascii="Times New Roman" w:eastAsia="宋体" w:hAnsi="Times New Roman" w:cs="Times New Roman"/>
          <w:sz w:val="24"/>
          <w:szCs w:val="24"/>
        </w:rPr>
        <w:t>[M].</w:t>
      </w:r>
      <w:r>
        <w:rPr>
          <w:rFonts w:ascii="Times New Roman" w:eastAsia="宋体" w:hAnsi="Times New Roman" w:cs="Times New Roman"/>
          <w:sz w:val="24"/>
          <w:szCs w:val="24"/>
        </w:rPr>
        <w:t>社会科学文献出版社</w:t>
      </w:r>
      <w:r>
        <w:rPr>
          <w:rFonts w:ascii="Times New Roman" w:eastAsia="宋体" w:hAnsi="Times New Roman" w:cs="Times New Roman"/>
          <w:sz w:val="24"/>
          <w:szCs w:val="24"/>
        </w:rPr>
        <w:t>.2014.</w:t>
      </w:r>
    </w:p>
    <w:p w:rsidR="00141805" w:rsidRDefault="001E3118">
      <w:pPr>
        <w:ind w:left="480" w:hangingChars="200" w:hanging="480"/>
        <w:rPr>
          <w:rFonts w:ascii="Times New Roman" w:eastAsia="宋体" w:hAnsi="Times New Roman" w:cs="Times New Roman"/>
          <w:sz w:val="24"/>
          <w:szCs w:val="24"/>
        </w:rPr>
      </w:pPr>
      <w:r>
        <w:rPr>
          <w:rFonts w:ascii="Times New Roman" w:eastAsia="宋体" w:hAnsi="Times New Roman" w:cs="Times New Roman"/>
          <w:sz w:val="24"/>
          <w:szCs w:val="24"/>
        </w:rPr>
        <w:t xml:space="preserve">[8] </w:t>
      </w:r>
      <w:r>
        <w:rPr>
          <w:rFonts w:ascii="Times New Roman" w:eastAsia="宋体" w:hAnsi="Times New Roman" w:cs="Times New Roman"/>
          <w:sz w:val="24"/>
          <w:szCs w:val="24"/>
        </w:rPr>
        <w:t>广州日报</w:t>
      </w:r>
      <w:r>
        <w:rPr>
          <w:rFonts w:ascii="Times New Roman" w:eastAsia="宋体" w:hAnsi="Times New Roman" w:cs="Times New Roman"/>
          <w:sz w:val="24"/>
          <w:szCs w:val="24"/>
        </w:rPr>
        <w:t>.</w:t>
      </w:r>
      <w:r>
        <w:rPr>
          <w:rFonts w:ascii="Times New Roman" w:eastAsia="宋体" w:hAnsi="Times New Roman" w:cs="Times New Roman"/>
          <w:sz w:val="24"/>
          <w:szCs w:val="24"/>
        </w:rPr>
        <w:t>广州机场前</w:t>
      </w:r>
      <w:r>
        <w:rPr>
          <w:rFonts w:ascii="Times New Roman" w:eastAsia="宋体" w:hAnsi="Times New Roman" w:cs="Times New Roman"/>
          <w:sz w:val="24"/>
          <w:szCs w:val="24"/>
        </w:rPr>
        <w:t>8</w:t>
      </w:r>
      <w:r>
        <w:rPr>
          <w:rFonts w:ascii="Times New Roman" w:eastAsia="宋体" w:hAnsi="Times New Roman" w:cs="Times New Roman"/>
          <w:sz w:val="24"/>
          <w:szCs w:val="24"/>
        </w:rPr>
        <w:t>月</w:t>
      </w:r>
      <w:r>
        <w:rPr>
          <w:rFonts w:ascii="Times New Roman" w:eastAsia="宋体" w:hAnsi="Times New Roman" w:cs="Times New Roman"/>
          <w:sz w:val="24"/>
          <w:szCs w:val="24"/>
        </w:rPr>
        <w:t>检出</w:t>
      </w:r>
      <w:r>
        <w:rPr>
          <w:rFonts w:ascii="Times New Roman" w:eastAsia="宋体" w:hAnsi="Times New Roman" w:cs="Times New Roman"/>
          <w:sz w:val="24"/>
          <w:szCs w:val="24"/>
        </w:rPr>
        <w:t>11</w:t>
      </w:r>
      <w:r>
        <w:rPr>
          <w:rFonts w:ascii="Times New Roman" w:eastAsia="宋体" w:hAnsi="Times New Roman" w:cs="Times New Roman"/>
          <w:sz w:val="24"/>
          <w:szCs w:val="24"/>
        </w:rPr>
        <w:t>例疟疾阳性率达</w:t>
      </w:r>
      <w:r>
        <w:rPr>
          <w:rFonts w:ascii="Times New Roman" w:eastAsia="宋体" w:hAnsi="Times New Roman" w:cs="Times New Roman"/>
          <w:sz w:val="24"/>
          <w:szCs w:val="24"/>
        </w:rPr>
        <w:t>25%[J].</w:t>
      </w:r>
      <w:r>
        <w:rPr>
          <w:rFonts w:ascii="Times New Roman" w:eastAsia="宋体" w:hAnsi="Times New Roman" w:cs="Times New Roman"/>
          <w:sz w:val="24"/>
          <w:szCs w:val="24"/>
        </w:rPr>
        <w:t>口岸卫生控制</w:t>
      </w:r>
      <w:r>
        <w:rPr>
          <w:rFonts w:ascii="Times New Roman" w:eastAsia="宋体" w:hAnsi="Times New Roman" w:cs="Times New Roman"/>
          <w:sz w:val="24"/>
          <w:szCs w:val="24"/>
        </w:rPr>
        <w:t>,2015,20(05):11.</w:t>
      </w:r>
    </w:p>
    <w:p w:rsidR="00141805" w:rsidRDefault="001E3118">
      <w:pPr>
        <w:ind w:left="480" w:hangingChars="200" w:hanging="480"/>
        <w:rPr>
          <w:rFonts w:ascii="Times New Roman" w:eastAsia="宋体" w:hAnsi="Times New Roman" w:cs="Times New Roman"/>
          <w:sz w:val="24"/>
          <w:szCs w:val="24"/>
        </w:rPr>
      </w:pPr>
      <w:r>
        <w:rPr>
          <w:rFonts w:ascii="Times New Roman" w:eastAsia="宋体" w:hAnsi="Times New Roman" w:cs="Times New Roman"/>
          <w:sz w:val="24"/>
          <w:szCs w:val="24"/>
          <w:shd w:val="clear" w:color="auto" w:fill="FFFFFF"/>
        </w:rPr>
        <w:t>[9]Centers for Disease Control and Prevention. Malaria.2022. https://www.cdc.gov/malaria/travelers/index.html.</w:t>
      </w:r>
    </w:p>
    <w:p w:rsidR="00141805" w:rsidRDefault="00141805">
      <w:pPr>
        <w:rPr>
          <w:rFonts w:asciiTheme="majorEastAsia" w:eastAsiaTheme="majorEastAsia" w:hAnsiTheme="majorEastAsia"/>
          <w:b/>
          <w:sz w:val="36"/>
          <w:szCs w:val="36"/>
        </w:rPr>
      </w:pPr>
    </w:p>
    <w:p w:rsidR="00141805" w:rsidRDefault="001E3118">
      <w:pPr>
        <w:spacing w:line="600" w:lineRule="exact"/>
        <w:jc w:val="left"/>
        <w:rPr>
          <w:rFonts w:ascii="Times New Roman" w:eastAsia="宋体" w:hAnsi="Times New Roman" w:cs="Times New Roman"/>
          <w:b/>
          <w:sz w:val="36"/>
          <w:szCs w:val="36"/>
        </w:rPr>
      </w:pPr>
      <w:r>
        <w:rPr>
          <w:rFonts w:ascii="Times New Roman" w:eastAsia="宋体" w:hAnsi="Times New Roman" w:cs="Times New Roman"/>
          <w:b/>
          <w:sz w:val="36"/>
          <w:szCs w:val="36"/>
        </w:rPr>
        <w:lastRenderedPageBreak/>
        <w:t>起草专家组</w:t>
      </w:r>
    </w:p>
    <w:tbl>
      <w:tblPr>
        <w:tblW w:w="9120" w:type="dxa"/>
        <w:tblLook w:val="04A0" w:firstRow="1" w:lastRow="0" w:firstColumn="1" w:lastColumn="0" w:noHBand="0" w:noVBand="1"/>
      </w:tblPr>
      <w:tblGrid>
        <w:gridCol w:w="1392"/>
        <w:gridCol w:w="4987"/>
        <w:gridCol w:w="2741"/>
      </w:tblGrid>
      <w:tr w:rsidR="00141805">
        <w:trPr>
          <w:trHeight w:val="20"/>
        </w:trPr>
        <w:tc>
          <w:tcPr>
            <w:tcW w:w="9120" w:type="dxa"/>
            <w:gridSpan w:val="3"/>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b/>
                <w:bCs/>
                <w:kern w:val="0"/>
                <w:sz w:val="24"/>
                <w:szCs w:val="24"/>
              </w:rPr>
            </w:pPr>
            <w:r>
              <w:rPr>
                <w:rFonts w:asciiTheme="minorEastAsia" w:hAnsiTheme="minorEastAsia" w:cs="宋体" w:hint="eastAsia"/>
                <w:b/>
                <w:bCs/>
                <w:kern w:val="0"/>
                <w:sz w:val="24"/>
                <w:szCs w:val="24"/>
                <w:lang w:eastAsia="zh-Hans"/>
              </w:rPr>
              <w:t>顾问：</w:t>
            </w:r>
          </w:p>
        </w:tc>
      </w:tr>
      <w:tr w:rsidR="00141805">
        <w:trPr>
          <w:trHeight w:val="20"/>
        </w:trPr>
        <w:tc>
          <w:tcPr>
            <w:tcW w:w="1392"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proofErr w:type="gramStart"/>
            <w:r>
              <w:rPr>
                <w:rFonts w:asciiTheme="minorEastAsia" w:hAnsiTheme="minorEastAsia" w:cs="宋体" w:hint="eastAsia"/>
                <w:kern w:val="0"/>
                <w:sz w:val="24"/>
                <w:szCs w:val="24"/>
              </w:rPr>
              <w:t>黄逸辉</w:t>
            </w:r>
            <w:proofErr w:type="gramEnd"/>
          </w:p>
        </w:tc>
        <w:tc>
          <w:tcPr>
            <w:tcW w:w="4987"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lang w:eastAsia="zh-Hans"/>
              </w:rPr>
              <w:t>广州市红十字会医院</w:t>
            </w:r>
          </w:p>
        </w:tc>
        <w:tc>
          <w:tcPr>
            <w:tcW w:w="2741"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rPr>
              <w:t>院长</w:t>
            </w:r>
          </w:p>
        </w:tc>
      </w:tr>
      <w:tr w:rsidR="00141805">
        <w:trPr>
          <w:trHeight w:val="20"/>
        </w:trPr>
        <w:tc>
          <w:tcPr>
            <w:tcW w:w="1392"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rPr>
              <w:t>李爱国</w:t>
            </w:r>
          </w:p>
        </w:tc>
        <w:tc>
          <w:tcPr>
            <w:tcW w:w="4987"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lang w:eastAsia="zh-Hans"/>
              </w:rPr>
              <w:t>广州市红十字会医院</w:t>
            </w:r>
          </w:p>
        </w:tc>
        <w:tc>
          <w:tcPr>
            <w:tcW w:w="2741"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rPr>
              <w:t>副院长</w:t>
            </w:r>
            <w:r>
              <w:rPr>
                <w:rFonts w:asciiTheme="minorEastAsia" w:hAnsiTheme="minorEastAsia" w:cs="Times New Roman" w:hint="eastAsia"/>
                <w:kern w:val="0"/>
                <w:sz w:val="24"/>
                <w:szCs w:val="24"/>
              </w:rPr>
              <w:t xml:space="preserve"> </w:t>
            </w:r>
          </w:p>
        </w:tc>
      </w:tr>
      <w:tr w:rsidR="00141805">
        <w:trPr>
          <w:trHeight w:val="20"/>
        </w:trPr>
        <w:tc>
          <w:tcPr>
            <w:tcW w:w="1392"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rPr>
              <w:t>步</w:t>
            </w:r>
            <w:r>
              <w:rPr>
                <w:rFonts w:asciiTheme="minorEastAsia" w:hAnsiTheme="minorEastAsia" w:cs="宋体" w:hint="eastAsia"/>
                <w:kern w:val="0"/>
                <w:sz w:val="24"/>
                <w:szCs w:val="24"/>
              </w:rPr>
              <w:t xml:space="preserve"> </w:t>
            </w:r>
            <w:r>
              <w:rPr>
                <w:rFonts w:asciiTheme="minorEastAsia" w:hAnsiTheme="minorEastAsia" w:cs="宋体" w:hint="eastAsia"/>
                <w:kern w:val="0"/>
                <w:sz w:val="24"/>
                <w:szCs w:val="24"/>
              </w:rPr>
              <w:t>军</w:t>
            </w:r>
          </w:p>
        </w:tc>
        <w:tc>
          <w:tcPr>
            <w:tcW w:w="4987"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lang w:eastAsia="zh-Hans"/>
              </w:rPr>
              <w:t>广州市红十字会医院</w:t>
            </w:r>
          </w:p>
        </w:tc>
        <w:tc>
          <w:tcPr>
            <w:tcW w:w="2741"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rPr>
              <w:t>副院长</w:t>
            </w:r>
          </w:p>
        </w:tc>
      </w:tr>
      <w:tr w:rsidR="00141805">
        <w:trPr>
          <w:trHeight w:val="20"/>
        </w:trPr>
        <w:tc>
          <w:tcPr>
            <w:tcW w:w="1392"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rPr>
              <w:t>林</w:t>
            </w:r>
            <w:r>
              <w:rPr>
                <w:rFonts w:asciiTheme="minorEastAsia" w:hAnsiTheme="minorEastAsia" w:cs="宋体" w:hint="eastAsia"/>
                <w:kern w:val="0"/>
                <w:sz w:val="24"/>
                <w:szCs w:val="24"/>
              </w:rPr>
              <w:t xml:space="preserve"> </w:t>
            </w:r>
            <w:proofErr w:type="gramStart"/>
            <w:r>
              <w:rPr>
                <w:rFonts w:asciiTheme="minorEastAsia" w:hAnsiTheme="minorEastAsia" w:cs="宋体" w:hint="eastAsia"/>
                <w:kern w:val="0"/>
                <w:sz w:val="24"/>
                <w:szCs w:val="24"/>
              </w:rPr>
              <w:t>曼</w:t>
            </w:r>
            <w:proofErr w:type="gramEnd"/>
          </w:p>
        </w:tc>
        <w:tc>
          <w:tcPr>
            <w:tcW w:w="4987"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rPr>
              <w:t>广州市红十字会医院</w:t>
            </w:r>
          </w:p>
        </w:tc>
        <w:tc>
          <w:tcPr>
            <w:tcW w:w="2741"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rPr>
              <w:t>副书记</w:t>
            </w:r>
          </w:p>
        </w:tc>
      </w:tr>
      <w:tr w:rsidR="00141805">
        <w:trPr>
          <w:trHeight w:val="20"/>
        </w:trPr>
        <w:tc>
          <w:tcPr>
            <w:tcW w:w="1392"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rPr>
              <w:t>黄</w:t>
            </w:r>
            <w:r>
              <w:rPr>
                <w:rFonts w:asciiTheme="minorEastAsia" w:hAnsiTheme="minorEastAsia" w:cs="宋体" w:hint="eastAsia"/>
                <w:kern w:val="0"/>
                <w:sz w:val="24"/>
                <w:szCs w:val="24"/>
              </w:rPr>
              <w:t xml:space="preserve"> </w:t>
            </w:r>
            <w:r>
              <w:rPr>
                <w:rFonts w:asciiTheme="minorEastAsia" w:hAnsiTheme="minorEastAsia" w:cs="宋体" w:hint="eastAsia"/>
                <w:kern w:val="0"/>
                <w:sz w:val="24"/>
                <w:szCs w:val="24"/>
              </w:rPr>
              <w:t>毅</w:t>
            </w:r>
          </w:p>
        </w:tc>
        <w:tc>
          <w:tcPr>
            <w:tcW w:w="4987"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rPr>
              <w:t>广州市红十字会医院</w:t>
            </w:r>
          </w:p>
        </w:tc>
        <w:tc>
          <w:tcPr>
            <w:tcW w:w="2741"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rPr>
              <w:t>副主任医师</w:t>
            </w:r>
          </w:p>
        </w:tc>
      </w:tr>
      <w:tr w:rsidR="00141805">
        <w:trPr>
          <w:trHeight w:val="20"/>
        </w:trPr>
        <w:tc>
          <w:tcPr>
            <w:tcW w:w="1392"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lang w:eastAsia="zh-Hans"/>
              </w:rPr>
              <w:t>郑志华</w:t>
            </w:r>
          </w:p>
        </w:tc>
        <w:tc>
          <w:tcPr>
            <w:tcW w:w="4987"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lang w:eastAsia="zh-Hans"/>
              </w:rPr>
              <w:t>广东省药学会</w:t>
            </w:r>
          </w:p>
        </w:tc>
        <w:tc>
          <w:tcPr>
            <w:tcW w:w="2741"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lang w:eastAsia="zh-Hans"/>
              </w:rPr>
              <w:t>副理事长兼秘书长</w:t>
            </w:r>
          </w:p>
        </w:tc>
      </w:tr>
      <w:tr w:rsidR="00141805">
        <w:trPr>
          <w:trHeight w:val="20"/>
        </w:trPr>
        <w:tc>
          <w:tcPr>
            <w:tcW w:w="9120" w:type="dxa"/>
            <w:gridSpan w:val="3"/>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b/>
                <w:bCs/>
                <w:kern w:val="0"/>
                <w:sz w:val="24"/>
                <w:szCs w:val="24"/>
              </w:rPr>
            </w:pPr>
            <w:r>
              <w:rPr>
                <w:rFonts w:asciiTheme="minorEastAsia" w:hAnsiTheme="minorEastAsia" w:cs="宋体" w:hint="eastAsia"/>
                <w:b/>
                <w:bCs/>
                <w:kern w:val="0"/>
                <w:sz w:val="24"/>
                <w:szCs w:val="24"/>
                <w:lang w:eastAsia="zh-Hans"/>
              </w:rPr>
              <w:t>执笔：</w:t>
            </w:r>
          </w:p>
        </w:tc>
      </w:tr>
      <w:tr w:rsidR="00141805">
        <w:trPr>
          <w:trHeight w:val="20"/>
        </w:trPr>
        <w:tc>
          <w:tcPr>
            <w:tcW w:w="1392"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proofErr w:type="gramStart"/>
            <w:r>
              <w:rPr>
                <w:rFonts w:asciiTheme="minorEastAsia" w:hAnsiTheme="minorEastAsia" w:cs="宋体" w:hint="eastAsia"/>
                <w:kern w:val="0"/>
                <w:sz w:val="24"/>
                <w:szCs w:val="24"/>
              </w:rPr>
              <w:t>张述耀</w:t>
            </w:r>
            <w:proofErr w:type="gramEnd"/>
          </w:p>
        </w:tc>
        <w:tc>
          <w:tcPr>
            <w:tcW w:w="4987"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lang w:eastAsia="zh-Hans"/>
              </w:rPr>
              <w:t>广州市红十字会医院</w:t>
            </w:r>
          </w:p>
        </w:tc>
        <w:tc>
          <w:tcPr>
            <w:tcW w:w="2741"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lang w:eastAsia="zh-Hans"/>
              </w:rPr>
              <w:t>主任药师</w:t>
            </w:r>
          </w:p>
        </w:tc>
      </w:tr>
      <w:tr w:rsidR="00141805">
        <w:trPr>
          <w:trHeight w:val="20"/>
        </w:trPr>
        <w:tc>
          <w:tcPr>
            <w:tcW w:w="1392"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proofErr w:type="gramStart"/>
            <w:r>
              <w:rPr>
                <w:rFonts w:asciiTheme="minorEastAsia" w:hAnsiTheme="minorEastAsia" w:cs="宋体" w:hint="eastAsia"/>
                <w:kern w:val="0"/>
                <w:sz w:val="24"/>
                <w:szCs w:val="24"/>
              </w:rPr>
              <w:t>吴钦水</w:t>
            </w:r>
            <w:proofErr w:type="gramEnd"/>
          </w:p>
        </w:tc>
        <w:tc>
          <w:tcPr>
            <w:tcW w:w="4987"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lang w:eastAsia="zh-Hans"/>
              </w:rPr>
              <w:t>广州市红十字会医院</w:t>
            </w:r>
          </w:p>
        </w:tc>
        <w:tc>
          <w:tcPr>
            <w:tcW w:w="2741"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rPr>
              <w:t>主管药师</w:t>
            </w:r>
          </w:p>
        </w:tc>
      </w:tr>
      <w:tr w:rsidR="00141805">
        <w:trPr>
          <w:trHeight w:val="20"/>
        </w:trPr>
        <w:tc>
          <w:tcPr>
            <w:tcW w:w="1392"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rPr>
              <w:t>赵承宽</w:t>
            </w:r>
          </w:p>
        </w:tc>
        <w:tc>
          <w:tcPr>
            <w:tcW w:w="4987"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lang w:eastAsia="zh-Hans"/>
              </w:rPr>
              <w:t>广州市红十字会医院</w:t>
            </w:r>
          </w:p>
        </w:tc>
        <w:tc>
          <w:tcPr>
            <w:tcW w:w="2741"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rPr>
              <w:t>药师</w:t>
            </w:r>
            <w:r>
              <w:rPr>
                <w:rFonts w:asciiTheme="minorEastAsia" w:hAnsiTheme="minorEastAsia" w:cs="Times New Roman" w:hint="eastAsia"/>
                <w:kern w:val="0"/>
                <w:sz w:val="24"/>
                <w:szCs w:val="24"/>
              </w:rPr>
              <w:t xml:space="preserve"> </w:t>
            </w:r>
          </w:p>
        </w:tc>
      </w:tr>
      <w:tr w:rsidR="00141805">
        <w:trPr>
          <w:trHeight w:val="20"/>
        </w:trPr>
        <w:tc>
          <w:tcPr>
            <w:tcW w:w="1392"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rPr>
              <w:t>许城</w:t>
            </w:r>
            <w:proofErr w:type="gramStart"/>
            <w:r>
              <w:rPr>
                <w:rFonts w:asciiTheme="minorEastAsia" w:hAnsiTheme="minorEastAsia" w:cs="宋体" w:hint="eastAsia"/>
                <w:kern w:val="0"/>
                <w:sz w:val="24"/>
                <w:szCs w:val="24"/>
              </w:rPr>
              <w:t>城</w:t>
            </w:r>
            <w:proofErr w:type="gramEnd"/>
          </w:p>
        </w:tc>
        <w:tc>
          <w:tcPr>
            <w:tcW w:w="4987"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lang w:eastAsia="zh-Hans"/>
              </w:rPr>
              <w:t>广州市红十字会医院</w:t>
            </w:r>
          </w:p>
        </w:tc>
        <w:tc>
          <w:tcPr>
            <w:tcW w:w="2741"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rPr>
              <w:t>药师</w:t>
            </w:r>
          </w:p>
        </w:tc>
      </w:tr>
      <w:tr w:rsidR="00141805">
        <w:trPr>
          <w:trHeight w:val="20"/>
        </w:trPr>
        <w:tc>
          <w:tcPr>
            <w:tcW w:w="9120" w:type="dxa"/>
            <w:gridSpan w:val="3"/>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b/>
                <w:bCs/>
                <w:kern w:val="0"/>
                <w:sz w:val="24"/>
                <w:szCs w:val="24"/>
              </w:rPr>
            </w:pPr>
            <w:r>
              <w:rPr>
                <w:rFonts w:asciiTheme="minorEastAsia" w:hAnsiTheme="minorEastAsia" w:cs="宋体" w:hint="eastAsia"/>
                <w:b/>
                <w:bCs/>
                <w:kern w:val="0"/>
                <w:sz w:val="24"/>
                <w:szCs w:val="24"/>
              </w:rPr>
              <w:t>成员（以姓氏拼音排序）：</w:t>
            </w:r>
          </w:p>
        </w:tc>
      </w:tr>
      <w:tr w:rsidR="00141805">
        <w:trPr>
          <w:trHeight w:val="20"/>
        </w:trPr>
        <w:tc>
          <w:tcPr>
            <w:tcW w:w="1392"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rPr>
              <w:t>蔡庆群</w:t>
            </w:r>
          </w:p>
        </w:tc>
        <w:tc>
          <w:tcPr>
            <w:tcW w:w="4987"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lang w:eastAsia="zh-Hans"/>
              </w:rPr>
              <w:t>广州中医药大学第一附属医院</w:t>
            </w:r>
          </w:p>
        </w:tc>
        <w:tc>
          <w:tcPr>
            <w:tcW w:w="2741"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lang w:eastAsia="zh-Hans"/>
              </w:rPr>
              <w:t>主任中药师</w:t>
            </w:r>
          </w:p>
        </w:tc>
      </w:tr>
      <w:tr w:rsidR="00141805">
        <w:trPr>
          <w:trHeight w:val="20"/>
        </w:trPr>
        <w:tc>
          <w:tcPr>
            <w:tcW w:w="1392"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lang w:eastAsia="zh-Hans"/>
              </w:rPr>
              <w:t>陈</w:t>
            </w:r>
            <w:r>
              <w:rPr>
                <w:rFonts w:asciiTheme="minorEastAsia" w:hAnsiTheme="minorEastAsia" w:cs="宋体" w:hint="eastAsia"/>
                <w:kern w:val="0"/>
                <w:sz w:val="24"/>
                <w:szCs w:val="24"/>
              </w:rPr>
              <w:t xml:space="preserve"> </w:t>
            </w:r>
            <w:r>
              <w:rPr>
                <w:rFonts w:asciiTheme="minorEastAsia" w:hAnsiTheme="minorEastAsia" w:cs="宋体" w:hint="eastAsia"/>
                <w:kern w:val="0"/>
                <w:sz w:val="24"/>
                <w:szCs w:val="24"/>
                <w:lang w:eastAsia="zh-Hans"/>
              </w:rPr>
              <w:t>杰</w:t>
            </w:r>
          </w:p>
        </w:tc>
        <w:tc>
          <w:tcPr>
            <w:tcW w:w="4987"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lang w:eastAsia="zh-Hans"/>
              </w:rPr>
              <w:t>中山大学附属第一医院</w:t>
            </w:r>
          </w:p>
        </w:tc>
        <w:tc>
          <w:tcPr>
            <w:tcW w:w="2741"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lang w:eastAsia="zh-Hans"/>
              </w:rPr>
              <w:t>主任药师</w:t>
            </w:r>
          </w:p>
        </w:tc>
      </w:tr>
      <w:tr w:rsidR="00141805">
        <w:trPr>
          <w:trHeight w:val="20"/>
        </w:trPr>
        <w:tc>
          <w:tcPr>
            <w:tcW w:w="1392"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rPr>
              <w:t>陈建华</w:t>
            </w:r>
          </w:p>
        </w:tc>
        <w:tc>
          <w:tcPr>
            <w:tcW w:w="4987"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rPr>
              <w:t>茂名市人民医院</w:t>
            </w:r>
          </w:p>
        </w:tc>
        <w:tc>
          <w:tcPr>
            <w:tcW w:w="2741"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lang w:eastAsia="zh-Hans"/>
              </w:rPr>
              <w:t>主任药师</w:t>
            </w:r>
          </w:p>
        </w:tc>
      </w:tr>
      <w:tr w:rsidR="00141805">
        <w:trPr>
          <w:trHeight w:val="20"/>
        </w:trPr>
        <w:tc>
          <w:tcPr>
            <w:tcW w:w="1392"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lang w:eastAsia="zh-Hans"/>
              </w:rPr>
              <w:t>陈文瑛</w:t>
            </w:r>
          </w:p>
        </w:tc>
        <w:tc>
          <w:tcPr>
            <w:tcW w:w="4987"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lang w:eastAsia="zh-Hans"/>
              </w:rPr>
              <w:t>南方医科大学第三附属医院</w:t>
            </w:r>
          </w:p>
        </w:tc>
        <w:tc>
          <w:tcPr>
            <w:tcW w:w="2741"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lang w:eastAsia="zh-Hans"/>
              </w:rPr>
              <w:t>主任药师</w:t>
            </w:r>
          </w:p>
        </w:tc>
      </w:tr>
      <w:tr w:rsidR="00141805">
        <w:trPr>
          <w:trHeight w:val="20"/>
        </w:trPr>
        <w:tc>
          <w:tcPr>
            <w:tcW w:w="1392"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rPr>
              <w:t>陈艳芳</w:t>
            </w:r>
          </w:p>
        </w:tc>
        <w:tc>
          <w:tcPr>
            <w:tcW w:w="4987"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rPr>
              <w:t>广州市</w:t>
            </w:r>
            <w:r>
              <w:rPr>
                <w:rFonts w:asciiTheme="minorEastAsia" w:hAnsiTheme="minorEastAsia" w:cs="宋体" w:hint="eastAsia"/>
                <w:kern w:val="0"/>
                <w:sz w:val="24"/>
                <w:szCs w:val="24"/>
              </w:rPr>
              <w:t>第八人民</w:t>
            </w:r>
            <w:r>
              <w:rPr>
                <w:rFonts w:asciiTheme="minorEastAsia" w:hAnsiTheme="minorEastAsia" w:cs="宋体" w:hint="eastAsia"/>
                <w:kern w:val="0"/>
                <w:sz w:val="24"/>
                <w:szCs w:val="24"/>
              </w:rPr>
              <w:t>医院</w:t>
            </w:r>
          </w:p>
        </w:tc>
        <w:tc>
          <w:tcPr>
            <w:tcW w:w="2741"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rPr>
              <w:t>副主任药师</w:t>
            </w:r>
          </w:p>
        </w:tc>
      </w:tr>
      <w:tr w:rsidR="00141805">
        <w:trPr>
          <w:trHeight w:val="20"/>
        </w:trPr>
        <w:tc>
          <w:tcPr>
            <w:tcW w:w="1392"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proofErr w:type="gramStart"/>
            <w:r>
              <w:rPr>
                <w:rFonts w:asciiTheme="minorEastAsia" w:hAnsiTheme="minorEastAsia" w:cs="宋体" w:hint="eastAsia"/>
                <w:kern w:val="0"/>
                <w:sz w:val="24"/>
                <w:szCs w:val="24"/>
              </w:rPr>
              <w:t>傅永锦</w:t>
            </w:r>
            <w:proofErr w:type="gramEnd"/>
          </w:p>
        </w:tc>
        <w:tc>
          <w:tcPr>
            <w:tcW w:w="4987"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rPr>
              <w:t>广州市红十字会医院</w:t>
            </w:r>
          </w:p>
        </w:tc>
        <w:tc>
          <w:tcPr>
            <w:tcW w:w="2741"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rPr>
              <w:t>主任药师</w:t>
            </w:r>
          </w:p>
        </w:tc>
      </w:tr>
      <w:tr w:rsidR="00141805">
        <w:trPr>
          <w:trHeight w:val="20"/>
        </w:trPr>
        <w:tc>
          <w:tcPr>
            <w:tcW w:w="1392"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rPr>
              <w:t>关信民</w:t>
            </w:r>
          </w:p>
        </w:tc>
        <w:tc>
          <w:tcPr>
            <w:tcW w:w="4987"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lang w:eastAsia="zh-Hans"/>
              </w:rPr>
              <w:t>广州市红十字会医院</w:t>
            </w:r>
          </w:p>
        </w:tc>
        <w:tc>
          <w:tcPr>
            <w:tcW w:w="2741"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lang w:eastAsia="zh-Hans"/>
              </w:rPr>
              <w:t>主任医师</w:t>
            </w:r>
          </w:p>
        </w:tc>
      </w:tr>
      <w:tr w:rsidR="00141805">
        <w:trPr>
          <w:trHeight w:val="20"/>
        </w:trPr>
        <w:tc>
          <w:tcPr>
            <w:tcW w:w="1392"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rPr>
              <w:t>何</w:t>
            </w:r>
            <w:r>
              <w:rPr>
                <w:rFonts w:asciiTheme="minorEastAsia" w:hAnsiTheme="minorEastAsia" w:cs="宋体" w:hint="eastAsia"/>
                <w:kern w:val="0"/>
                <w:sz w:val="24"/>
                <w:szCs w:val="24"/>
              </w:rPr>
              <w:t xml:space="preserve"> </w:t>
            </w:r>
            <w:proofErr w:type="gramStart"/>
            <w:r>
              <w:rPr>
                <w:rFonts w:asciiTheme="minorEastAsia" w:hAnsiTheme="minorEastAsia" w:cs="宋体" w:hint="eastAsia"/>
                <w:kern w:val="0"/>
                <w:sz w:val="24"/>
                <w:szCs w:val="24"/>
              </w:rPr>
              <w:t>炜</w:t>
            </w:r>
            <w:proofErr w:type="gramEnd"/>
          </w:p>
        </w:tc>
        <w:tc>
          <w:tcPr>
            <w:tcW w:w="4987"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rPr>
              <w:t>广州市红十字会医院</w:t>
            </w:r>
          </w:p>
        </w:tc>
        <w:tc>
          <w:tcPr>
            <w:tcW w:w="2741"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rPr>
              <w:t>主管药师</w:t>
            </w:r>
          </w:p>
        </w:tc>
      </w:tr>
      <w:tr w:rsidR="00141805">
        <w:trPr>
          <w:trHeight w:val="20"/>
        </w:trPr>
        <w:tc>
          <w:tcPr>
            <w:tcW w:w="1392"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rPr>
              <w:t>何艳玲</w:t>
            </w:r>
          </w:p>
        </w:tc>
        <w:tc>
          <w:tcPr>
            <w:tcW w:w="4987"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rPr>
              <w:t>广州市妇女儿童医疗中心</w:t>
            </w:r>
          </w:p>
        </w:tc>
        <w:tc>
          <w:tcPr>
            <w:tcW w:w="2741"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rPr>
              <w:t>主任药师</w:t>
            </w:r>
          </w:p>
        </w:tc>
      </w:tr>
      <w:tr w:rsidR="00141805">
        <w:trPr>
          <w:trHeight w:val="20"/>
        </w:trPr>
        <w:tc>
          <w:tcPr>
            <w:tcW w:w="1392"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rPr>
              <w:t>黄作君</w:t>
            </w:r>
          </w:p>
        </w:tc>
        <w:tc>
          <w:tcPr>
            <w:tcW w:w="4987"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rPr>
              <w:t>广州市红十字会医院</w:t>
            </w:r>
          </w:p>
        </w:tc>
        <w:tc>
          <w:tcPr>
            <w:tcW w:w="2741"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lang w:eastAsia="zh-Hans"/>
              </w:rPr>
              <w:t>副主任药师</w:t>
            </w:r>
          </w:p>
        </w:tc>
      </w:tr>
      <w:tr w:rsidR="00141805">
        <w:trPr>
          <w:trHeight w:val="20"/>
        </w:trPr>
        <w:tc>
          <w:tcPr>
            <w:tcW w:w="1392"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lang w:eastAsia="zh-Hans"/>
              </w:rPr>
              <w:t>季</w:t>
            </w:r>
            <w:r>
              <w:rPr>
                <w:rFonts w:asciiTheme="minorEastAsia" w:hAnsiTheme="minorEastAsia" w:cs="宋体" w:hint="eastAsia"/>
                <w:kern w:val="0"/>
                <w:sz w:val="24"/>
                <w:szCs w:val="24"/>
              </w:rPr>
              <w:t xml:space="preserve"> </w:t>
            </w:r>
            <w:r>
              <w:rPr>
                <w:rFonts w:asciiTheme="minorEastAsia" w:hAnsiTheme="minorEastAsia" w:cs="宋体" w:hint="eastAsia"/>
                <w:kern w:val="0"/>
                <w:sz w:val="24"/>
                <w:szCs w:val="24"/>
                <w:lang w:eastAsia="zh-Hans"/>
              </w:rPr>
              <w:t>波</w:t>
            </w:r>
          </w:p>
        </w:tc>
        <w:tc>
          <w:tcPr>
            <w:tcW w:w="4987"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lang w:eastAsia="zh-Hans"/>
              </w:rPr>
              <w:t>南部战区总医院</w:t>
            </w:r>
          </w:p>
        </w:tc>
        <w:tc>
          <w:tcPr>
            <w:tcW w:w="2741"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lang w:eastAsia="zh-Hans"/>
              </w:rPr>
              <w:t>主任药师</w:t>
            </w:r>
          </w:p>
        </w:tc>
      </w:tr>
      <w:tr w:rsidR="00141805">
        <w:trPr>
          <w:trHeight w:val="20"/>
        </w:trPr>
        <w:tc>
          <w:tcPr>
            <w:tcW w:w="1392"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lang w:eastAsia="zh-Hans"/>
              </w:rPr>
              <w:t>简晓顺</w:t>
            </w:r>
          </w:p>
        </w:tc>
        <w:tc>
          <w:tcPr>
            <w:tcW w:w="4987"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lang w:eastAsia="zh-Hans"/>
              </w:rPr>
              <w:t>广州医科大学附属肿瘤医院</w:t>
            </w:r>
          </w:p>
        </w:tc>
        <w:tc>
          <w:tcPr>
            <w:tcW w:w="2741"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lang w:eastAsia="zh-Hans"/>
              </w:rPr>
              <w:t>主任药师</w:t>
            </w:r>
          </w:p>
        </w:tc>
      </w:tr>
      <w:tr w:rsidR="00141805">
        <w:trPr>
          <w:trHeight w:val="20"/>
        </w:trPr>
        <w:tc>
          <w:tcPr>
            <w:tcW w:w="1392"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lang w:eastAsia="zh-Hans"/>
              </w:rPr>
              <w:t>金伟军</w:t>
            </w:r>
          </w:p>
        </w:tc>
        <w:tc>
          <w:tcPr>
            <w:tcW w:w="4987"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lang w:eastAsia="zh-Hans"/>
              </w:rPr>
              <w:t>暨南大学附属第一医院</w:t>
            </w:r>
          </w:p>
        </w:tc>
        <w:tc>
          <w:tcPr>
            <w:tcW w:w="2741"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lang w:eastAsia="zh-Hans"/>
              </w:rPr>
              <w:t>副主任药师</w:t>
            </w:r>
          </w:p>
        </w:tc>
      </w:tr>
      <w:tr w:rsidR="00141805">
        <w:trPr>
          <w:trHeight w:val="20"/>
        </w:trPr>
        <w:tc>
          <w:tcPr>
            <w:tcW w:w="1392"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rPr>
              <w:t>赖伟华</w:t>
            </w:r>
          </w:p>
        </w:tc>
        <w:tc>
          <w:tcPr>
            <w:tcW w:w="4987"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rPr>
              <w:t>广东省人民医院</w:t>
            </w:r>
          </w:p>
        </w:tc>
        <w:tc>
          <w:tcPr>
            <w:tcW w:w="2741"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rPr>
              <w:t>主任药师</w:t>
            </w:r>
          </w:p>
        </w:tc>
      </w:tr>
      <w:tr w:rsidR="00141805">
        <w:trPr>
          <w:trHeight w:val="20"/>
        </w:trPr>
        <w:tc>
          <w:tcPr>
            <w:tcW w:w="1392"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rPr>
              <w:t>赖旭东</w:t>
            </w:r>
          </w:p>
        </w:tc>
        <w:tc>
          <w:tcPr>
            <w:tcW w:w="4987"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lang w:eastAsia="zh-Hans"/>
              </w:rPr>
              <w:t>广州市红十字会医院</w:t>
            </w:r>
          </w:p>
        </w:tc>
        <w:tc>
          <w:tcPr>
            <w:tcW w:w="2741"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lang w:eastAsia="zh-Hans"/>
              </w:rPr>
              <w:t>主任医师</w:t>
            </w:r>
          </w:p>
        </w:tc>
      </w:tr>
      <w:tr w:rsidR="00141805">
        <w:trPr>
          <w:trHeight w:val="20"/>
        </w:trPr>
        <w:tc>
          <w:tcPr>
            <w:tcW w:w="1392"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rPr>
              <w:lastRenderedPageBreak/>
              <w:t>黎</w:t>
            </w:r>
            <w:r>
              <w:rPr>
                <w:rFonts w:asciiTheme="minorEastAsia" w:hAnsiTheme="minorEastAsia" w:cs="宋体" w:hint="eastAsia"/>
                <w:kern w:val="0"/>
                <w:sz w:val="24"/>
                <w:szCs w:val="24"/>
              </w:rPr>
              <w:t xml:space="preserve"> </w:t>
            </w:r>
            <w:r>
              <w:rPr>
                <w:rFonts w:asciiTheme="minorEastAsia" w:hAnsiTheme="minorEastAsia" w:cs="宋体" w:hint="eastAsia"/>
                <w:kern w:val="0"/>
                <w:sz w:val="24"/>
                <w:szCs w:val="24"/>
              </w:rPr>
              <w:t>丽</w:t>
            </w:r>
          </w:p>
        </w:tc>
        <w:tc>
          <w:tcPr>
            <w:tcW w:w="4987"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lang w:eastAsia="zh-Hans"/>
              </w:rPr>
              <w:t>广州市红十字会医院</w:t>
            </w:r>
          </w:p>
        </w:tc>
        <w:tc>
          <w:tcPr>
            <w:tcW w:w="2741"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rPr>
              <w:t>主管药师</w:t>
            </w:r>
          </w:p>
        </w:tc>
      </w:tr>
      <w:tr w:rsidR="00141805">
        <w:trPr>
          <w:trHeight w:val="20"/>
        </w:trPr>
        <w:tc>
          <w:tcPr>
            <w:tcW w:w="1392"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rPr>
              <w:t>黎小妍</w:t>
            </w:r>
          </w:p>
        </w:tc>
        <w:tc>
          <w:tcPr>
            <w:tcW w:w="4987"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lang w:eastAsia="zh-Hans"/>
              </w:rPr>
              <w:t>中山大学附属第六医院</w:t>
            </w:r>
          </w:p>
        </w:tc>
        <w:tc>
          <w:tcPr>
            <w:tcW w:w="2741"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rPr>
              <w:t>主任药师</w:t>
            </w:r>
            <w:r>
              <w:rPr>
                <w:rFonts w:asciiTheme="minorEastAsia" w:hAnsiTheme="minorEastAsia" w:cs="Times New Roman" w:hint="eastAsia"/>
                <w:kern w:val="0"/>
                <w:sz w:val="24"/>
                <w:szCs w:val="24"/>
              </w:rPr>
              <w:t xml:space="preserve"> </w:t>
            </w:r>
          </w:p>
        </w:tc>
      </w:tr>
      <w:tr w:rsidR="00141805">
        <w:trPr>
          <w:trHeight w:val="20"/>
        </w:trPr>
        <w:tc>
          <w:tcPr>
            <w:tcW w:w="1392"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lang w:eastAsia="zh-Hans"/>
              </w:rPr>
              <w:t>李</w:t>
            </w:r>
            <w:r>
              <w:rPr>
                <w:rFonts w:asciiTheme="minorEastAsia" w:hAnsiTheme="minorEastAsia" w:cs="宋体" w:hint="eastAsia"/>
                <w:kern w:val="0"/>
                <w:sz w:val="24"/>
                <w:szCs w:val="24"/>
              </w:rPr>
              <w:t xml:space="preserve"> </w:t>
            </w:r>
            <w:r>
              <w:rPr>
                <w:rFonts w:asciiTheme="minorEastAsia" w:hAnsiTheme="minorEastAsia" w:cs="宋体" w:hint="eastAsia"/>
                <w:kern w:val="0"/>
                <w:sz w:val="24"/>
                <w:szCs w:val="24"/>
                <w:lang w:eastAsia="zh-Hans"/>
              </w:rPr>
              <w:t>健</w:t>
            </w:r>
          </w:p>
        </w:tc>
        <w:tc>
          <w:tcPr>
            <w:tcW w:w="4987"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lang w:eastAsia="zh-Hans"/>
              </w:rPr>
              <w:t>南部战区总医院</w:t>
            </w:r>
          </w:p>
        </w:tc>
        <w:tc>
          <w:tcPr>
            <w:tcW w:w="2741"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lang w:eastAsia="zh-Hans"/>
              </w:rPr>
              <w:t>主任医师</w:t>
            </w:r>
          </w:p>
        </w:tc>
      </w:tr>
      <w:tr w:rsidR="00141805">
        <w:trPr>
          <w:trHeight w:val="20"/>
        </w:trPr>
        <w:tc>
          <w:tcPr>
            <w:tcW w:w="1392"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lang w:eastAsia="zh-Hans"/>
              </w:rPr>
              <w:t>李国成</w:t>
            </w:r>
          </w:p>
        </w:tc>
        <w:tc>
          <w:tcPr>
            <w:tcW w:w="4987"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lang w:eastAsia="zh-Hans"/>
              </w:rPr>
              <w:t>中山大学孙逸仙纪念医院</w:t>
            </w:r>
          </w:p>
        </w:tc>
        <w:tc>
          <w:tcPr>
            <w:tcW w:w="2741"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lang w:eastAsia="zh-Hans"/>
              </w:rPr>
              <w:t>主任药师</w:t>
            </w:r>
          </w:p>
        </w:tc>
      </w:tr>
      <w:tr w:rsidR="00141805">
        <w:trPr>
          <w:trHeight w:val="20"/>
        </w:trPr>
        <w:tc>
          <w:tcPr>
            <w:tcW w:w="1392"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rPr>
              <w:t>李海燕</w:t>
            </w:r>
          </w:p>
        </w:tc>
        <w:tc>
          <w:tcPr>
            <w:tcW w:w="4987"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rPr>
              <w:t>广州市红十字会医院</w:t>
            </w:r>
          </w:p>
        </w:tc>
        <w:tc>
          <w:tcPr>
            <w:tcW w:w="2741"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lang w:eastAsia="zh-Hans"/>
              </w:rPr>
              <w:t>主任护师</w:t>
            </w:r>
          </w:p>
        </w:tc>
      </w:tr>
      <w:tr w:rsidR="00141805">
        <w:trPr>
          <w:trHeight w:val="20"/>
        </w:trPr>
        <w:tc>
          <w:tcPr>
            <w:tcW w:w="1392"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rPr>
              <w:t>李庆德</w:t>
            </w:r>
          </w:p>
        </w:tc>
        <w:tc>
          <w:tcPr>
            <w:tcW w:w="4987"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lang w:eastAsia="zh-Hans"/>
              </w:rPr>
              <w:t>粤北人民医院</w:t>
            </w:r>
          </w:p>
        </w:tc>
        <w:tc>
          <w:tcPr>
            <w:tcW w:w="2741"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lang w:eastAsia="zh-Hans"/>
              </w:rPr>
              <w:t>主任药师</w:t>
            </w:r>
          </w:p>
        </w:tc>
      </w:tr>
      <w:tr w:rsidR="00141805">
        <w:trPr>
          <w:trHeight w:val="20"/>
        </w:trPr>
        <w:tc>
          <w:tcPr>
            <w:tcW w:w="1392"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lang w:eastAsia="zh-Hans"/>
              </w:rPr>
              <w:t>李亦蕾</w:t>
            </w:r>
          </w:p>
        </w:tc>
        <w:tc>
          <w:tcPr>
            <w:tcW w:w="4987"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lang w:eastAsia="zh-Hans"/>
              </w:rPr>
              <w:t>南方医科大学南方医院</w:t>
            </w:r>
          </w:p>
        </w:tc>
        <w:tc>
          <w:tcPr>
            <w:tcW w:w="2741"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lang w:eastAsia="zh-Hans"/>
              </w:rPr>
              <w:t>主任药师</w:t>
            </w:r>
          </w:p>
        </w:tc>
      </w:tr>
      <w:tr w:rsidR="00141805">
        <w:trPr>
          <w:trHeight w:val="20"/>
        </w:trPr>
        <w:tc>
          <w:tcPr>
            <w:tcW w:w="1392"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lang w:eastAsia="zh-Hans"/>
              </w:rPr>
              <w:t>李咏梅</w:t>
            </w:r>
          </w:p>
        </w:tc>
        <w:tc>
          <w:tcPr>
            <w:tcW w:w="4987"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lang w:eastAsia="zh-Hans"/>
              </w:rPr>
              <w:t>广州医科大学附属第五医院</w:t>
            </w:r>
          </w:p>
        </w:tc>
        <w:tc>
          <w:tcPr>
            <w:tcW w:w="2741"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lang w:eastAsia="zh-Hans"/>
              </w:rPr>
              <w:t>主任药师</w:t>
            </w:r>
          </w:p>
        </w:tc>
      </w:tr>
      <w:tr w:rsidR="00141805">
        <w:trPr>
          <w:trHeight w:val="20"/>
        </w:trPr>
        <w:tc>
          <w:tcPr>
            <w:tcW w:w="1392"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lang w:eastAsia="zh-Hans"/>
              </w:rPr>
              <w:t>李玉珍</w:t>
            </w:r>
          </w:p>
        </w:tc>
        <w:tc>
          <w:tcPr>
            <w:tcW w:w="4987"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lang w:eastAsia="zh-Hans"/>
              </w:rPr>
              <w:t>中山大学附属第八医院</w:t>
            </w:r>
          </w:p>
        </w:tc>
        <w:tc>
          <w:tcPr>
            <w:tcW w:w="2741"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lang w:eastAsia="zh-Hans"/>
              </w:rPr>
              <w:t>主任药师</w:t>
            </w:r>
          </w:p>
        </w:tc>
      </w:tr>
      <w:tr w:rsidR="00141805">
        <w:trPr>
          <w:trHeight w:val="20"/>
        </w:trPr>
        <w:tc>
          <w:tcPr>
            <w:tcW w:w="1392"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rPr>
              <w:t>林伟华</w:t>
            </w:r>
          </w:p>
        </w:tc>
        <w:tc>
          <w:tcPr>
            <w:tcW w:w="4987"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rPr>
              <w:t>广州市红十字会医院</w:t>
            </w:r>
          </w:p>
        </w:tc>
        <w:tc>
          <w:tcPr>
            <w:tcW w:w="2741"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lang w:eastAsia="zh-Hans"/>
              </w:rPr>
              <w:t>主任医师</w:t>
            </w:r>
          </w:p>
        </w:tc>
      </w:tr>
      <w:tr w:rsidR="00141805">
        <w:trPr>
          <w:trHeight w:val="20"/>
        </w:trPr>
        <w:tc>
          <w:tcPr>
            <w:tcW w:w="1392"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rPr>
              <w:t>刘</w:t>
            </w:r>
            <w:r>
              <w:rPr>
                <w:rFonts w:asciiTheme="minorEastAsia" w:hAnsiTheme="minorEastAsia" w:cs="宋体" w:hint="eastAsia"/>
                <w:kern w:val="0"/>
                <w:sz w:val="24"/>
                <w:szCs w:val="24"/>
              </w:rPr>
              <w:t xml:space="preserve"> </w:t>
            </w:r>
            <w:r>
              <w:rPr>
                <w:rFonts w:asciiTheme="minorEastAsia" w:hAnsiTheme="minorEastAsia" w:cs="宋体" w:hint="eastAsia"/>
                <w:kern w:val="0"/>
                <w:sz w:val="24"/>
                <w:szCs w:val="24"/>
              </w:rPr>
              <w:t>冲</w:t>
            </w:r>
          </w:p>
        </w:tc>
        <w:tc>
          <w:tcPr>
            <w:tcW w:w="4987"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lang w:eastAsia="zh-Hans"/>
              </w:rPr>
              <w:t>广州市红十字会医院</w:t>
            </w:r>
          </w:p>
        </w:tc>
        <w:tc>
          <w:tcPr>
            <w:tcW w:w="2741"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rPr>
              <w:t>主管药师</w:t>
            </w:r>
          </w:p>
        </w:tc>
      </w:tr>
      <w:tr w:rsidR="00141805">
        <w:trPr>
          <w:trHeight w:val="20"/>
        </w:trPr>
        <w:tc>
          <w:tcPr>
            <w:tcW w:w="1392"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rPr>
              <w:t>刘</w:t>
            </w:r>
            <w:r>
              <w:rPr>
                <w:rFonts w:asciiTheme="minorEastAsia" w:hAnsiTheme="minorEastAsia" w:cs="宋体" w:hint="eastAsia"/>
                <w:kern w:val="0"/>
                <w:sz w:val="24"/>
                <w:szCs w:val="24"/>
              </w:rPr>
              <w:t xml:space="preserve"> </w:t>
            </w:r>
            <w:proofErr w:type="gramStart"/>
            <w:r>
              <w:rPr>
                <w:rFonts w:asciiTheme="minorEastAsia" w:hAnsiTheme="minorEastAsia" w:cs="宋体" w:hint="eastAsia"/>
                <w:kern w:val="0"/>
                <w:sz w:val="24"/>
                <w:szCs w:val="24"/>
              </w:rPr>
              <w:t>韬</w:t>
            </w:r>
            <w:proofErr w:type="gramEnd"/>
          </w:p>
        </w:tc>
        <w:tc>
          <w:tcPr>
            <w:tcW w:w="4987"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lang w:eastAsia="zh-Hans"/>
              </w:rPr>
              <w:t>中山大学肿瘤防治中心</w:t>
            </w:r>
          </w:p>
        </w:tc>
        <w:tc>
          <w:tcPr>
            <w:tcW w:w="2741"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rPr>
              <w:t>主任药师</w:t>
            </w:r>
            <w:r>
              <w:rPr>
                <w:rFonts w:asciiTheme="minorEastAsia" w:hAnsiTheme="minorEastAsia" w:cs="Times New Roman" w:hint="eastAsia"/>
                <w:kern w:val="0"/>
                <w:sz w:val="24"/>
                <w:szCs w:val="24"/>
              </w:rPr>
              <w:t xml:space="preserve"> </w:t>
            </w:r>
          </w:p>
        </w:tc>
      </w:tr>
      <w:tr w:rsidR="00141805">
        <w:trPr>
          <w:trHeight w:val="20"/>
        </w:trPr>
        <w:tc>
          <w:tcPr>
            <w:tcW w:w="1392"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lang w:eastAsia="zh-Hans"/>
              </w:rPr>
              <w:t>刘春霞</w:t>
            </w:r>
          </w:p>
        </w:tc>
        <w:tc>
          <w:tcPr>
            <w:tcW w:w="4987"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lang w:eastAsia="zh-Hans"/>
              </w:rPr>
              <w:t>中山大学孙逸仙纪念医院</w:t>
            </w:r>
          </w:p>
        </w:tc>
        <w:tc>
          <w:tcPr>
            <w:tcW w:w="2741"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lang w:eastAsia="zh-Hans"/>
              </w:rPr>
              <w:t>主任药师</w:t>
            </w:r>
            <w:r>
              <w:rPr>
                <w:rFonts w:asciiTheme="minorEastAsia" w:hAnsiTheme="minorEastAsia" w:cs="Times New Roman" w:hint="eastAsia"/>
                <w:kern w:val="0"/>
                <w:sz w:val="24"/>
                <w:szCs w:val="24"/>
                <w:lang w:eastAsia="zh-Hans"/>
              </w:rPr>
              <w:t xml:space="preserve"> </w:t>
            </w:r>
          </w:p>
        </w:tc>
      </w:tr>
      <w:tr w:rsidR="00141805">
        <w:trPr>
          <w:trHeight w:val="20"/>
        </w:trPr>
        <w:tc>
          <w:tcPr>
            <w:tcW w:w="1392"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rPr>
              <w:t>刘锐锋</w:t>
            </w:r>
          </w:p>
        </w:tc>
        <w:tc>
          <w:tcPr>
            <w:tcW w:w="4987"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lang w:eastAsia="zh-Hans"/>
              </w:rPr>
              <w:t>中山市人民医院</w:t>
            </w:r>
          </w:p>
        </w:tc>
        <w:tc>
          <w:tcPr>
            <w:tcW w:w="2741"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rPr>
              <w:t>主任药师</w:t>
            </w:r>
          </w:p>
        </w:tc>
      </w:tr>
      <w:tr w:rsidR="00141805">
        <w:trPr>
          <w:trHeight w:val="20"/>
        </w:trPr>
        <w:tc>
          <w:tcPr>
            <w:tcW w:w="1392"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proofErr w:type="gramStart"/>
            <w:r>
              <w:rPr>
                <w:rFonts w:asciiTheme="minorEastAsia" w:hAnsiTheme="minorEastAsia" w:cs="宋体" w:hint="eastAsia"/>
                <w:kern w:val="0"/>
                <w:sz w:val="24"/>
                <w:szCs w:val="24"/>
              </w:rPr>
              <w:t>刘杏梅</w:t>
            </w:r>
            <w:proofErr w:type="gramEnd"/>
          </w:p>
        </w:tc>
        <w:tc>
          <w:tcPr>
            <w:tcW w:w="4987"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lang w:eastAsia="zh-Hans"/>
              </w:rPr>
              <w:t>广州市红十字会医院</w:t>
            </w:r>
          </w:p>
        </w:tc>
        <w:tc>
          <w:tcPr>
            <w:tcW w:w="2741"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rPr>
              <w:t>副主任护师</w:t>
            </w:r>
          </w:p>
        </w:tc>
      </w:tr>
      <w:tr w:rsidR="00141805">
        <w:trPr>
          <w:trHeight w:val="20"/>
        </w:trPr>
        <w:tc>
          <w:tcPr>
            <w:tcW w:w="1392"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lang w:eastAsia="zh-Hans"/>
              </w:rPr>
              <w:t>罗崇彬</w:t>
            </w:r>
          </w:p>
        </w:tc>
        <w:tc>
          <w:tcPr>
            <w:tcW w:w="4987"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lang w:eastAsia="zh-Hans"/>
              </w:rPr>
              <w:t>花都区人民医院</w:t>
            </w:r>
          </w:p>
        </w:tc>
        <w:tc>
          <w:tcPr>
            <w:tcW w:w="2741"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lang w:eastAsia="zh-Hans"/>
              </w:rPr>
              <w:t>主任药师</w:t>
            </w:r>
            <w:r>
              <w:rPr>
                <w:rFonts w:asciiTheme="minorEastAsia" w:hAnsiTheme="minorEastAsia" w:cs="Times New Roman" w:hint="eastAsia"/>
                <w:kern w:val="0"/>
                <w:sz w:val="24"/>
                <w:szCs w:val="24"/>
                <w:lang w:eastAsia="zh-Hans"/>
              </w:rPr>
              <w:t xml:space="preserve"> </w:t>
            </w:r>
          </w:p>
        </w:tc>
      </w:tr>
      <w:tr w:rsidR="00141805">
        <w:trPr>
          <w:trHeight w:val="20"/>
        </w:trPr>
        <w:tc>
          <w:tcPr>
            <w:tcW w:w="1392"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rPr>
              <w:t>罗茜华</w:t>
            </w:r>
          </w:p>
        </w:tc>
        <w:tc>
          <w:tcPr>
            <w:tcW w:w="4987"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lang w:eastAsia="zh-Hans"/>
              </w:rPr>
              <w:t>广州市红十字会医院</w:t>
            </w:r>
          </w:p>
        </w:tc>
        <w:tc>
          <w:tcPr>
            <w:tcW w:w="2741"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rPr>
              <w:t>主管药师</w:t>
            </w:r>
          </w:p>
        </w:tc>
      </w:tr>
      <w:tr w:rsidR="00141805">
        <w:trPr>
          <w:trHeight w:val="20"/>
        </w:trPr>
        <w:tc>
          <w:tcPr>
            <w:tcW w:w="1392"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proofErr w:type="gramStart"/>
            <w:r>
              <w:rPr>
                <w:rFonts w:asciiTheme="minorEastAsia" w:hAnsiTheme="minorEastAsia" w:cs="宋体" w:hint="eastAsia"/>
                <w:kern w:val="0"/>
                <w:sz w:val="24"/>
                <w:szCs w:val="24"/>
              </w:rPr>
              <w:t>罗颂武</w:t>
            </w:r>
            <w:proofErr w:type="gramEnd"/>
          </w:p>
        </w:tc>
        <w:tc>
          <w:tcPr>
            <w:tcW w:w="4987"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lang w:eastAsia="zh-Hans"/>
              </w:rPr>
              <w:t>广州市红十字会医院</w:t>
            </w:r>
          </w:p>
        </w:tc>
        <w:tc>
          <w:tcPr>
            <w:tcW w:w="2741"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rPr>
              <w:t>主管药师</w:t>
            </w:r>
          </w:p>
        </w:tc>
      </w:tr>
      <w:tr w:rsidR="00141805">
        <w:trPr>
          <w:trHeight w:val="20"/>
        </w:trPr>
        <w:tc>
          <w:tcPr>
            <w:tcW w:w="1392"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rPr>
              <w:t>麦海燕</w:t>
            </w:r>
          </w:p>
        </w:tc>
        <w:tc>
          <w:tcPr>
            <w:tcW w:w="4987"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lang w:eastAsia="zh-Hans"/>
              </w:rPr>
              <w:t>中山大学附属第三医院</w:t>
            </w:r>
          </w:p>
        </w:tc>
        <w:tc>
          <w:tcPr>
            <w:tcW w:w="2741"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lang w:eastAsia="zh-Hans"/>
              </w:rPr>
              <w:t>副主任药师</w:t>
            </w:r>
          </w:p>
        </w:tc>
      </w:tr>
      <w:tr w:rsidR="00141805">
        <w:trPr>
          <w:trHeight w:val="20"/>
        </w:trPr>
        <w:tc>
          <w:tcPr>
            <w:tcW w:w="1392"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lang w:eastAsia="zh-Hans"/>
              </w:rPr>
              <w:t>梅清华</w:t>
            </w:r>
          </w:p>
        </w:tc>
        <w:tc>
          <w:tcPr>
            <w:tcW w:w="4987"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lang w:eastAsia="zh-Hans"/>
              </w:rPr>
              <w:t>广东省第二人民医院</w:t>
            </w:r>
          </w:p>
        </w:tc>
        <w:tc>
          <w:tcPr>
            <w:tcW w:w="2741"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lang w:eastAsia="zh-Hans"/>
              </w:rPr>
              <w:t>主任药师</w:t>
            </w:r>
          </w:p>
        </w:tc>
      </w:tr>
      <w:tr w:rsidR="00141805">
        <w:trPr>
          <w:trHeight w:val="20"/>
        </w:trPr>
        <w:tc>
          <w:tcPr>
            <w:tcW w:w="1392"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proofErr w:type="gramStart"/>
            <w:r>
              <w:rPr>
                <w:rFonts w:asciiTheme="minorEastAsia" w:hAnsiTheme="minorEastAsia" w:cs="宋体" w:hint="eastAsia"/>
                <w:kern w:val="0"/>
                <w:sz w:val="24"/>
                <w:szCs w:val="24"/>
              </w:rPr>
              <w:t>欧阳国</w:t>
            </w:r>
            <w:proofErr w:type="gramEnd"/>
            <w:r>
              <w:rPr>
                <w:rFonts w:asciiTheme="minorEastAsia" w:hAnsiTheme="minorEastAsia" w:cs="宋体" w:hint="eastAsia"/>
                <w:kern w:val="0"/>
                <w:sz w:val="24"/>
                <w:szCs w:val="24"/>
              </w:rPr>
              <w:t>豪</w:t>
            </w:r>
          </w:p>
        </w:tc>
        <w:tc>
          <w:tcPr>
            <w:tcW w:w="4987"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lang w:eastAsia="zh-Hans"/>
              </w:rPr>
              <w:t>广州市白云区第二人民医院</w:t>
            </w:r>
          </w:p>
        </w:tc>
        <w:tc>
          <w:tcPr>
            <w:tcW w:w="2741"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rPr>
              <w:t>副主任药师</w:t>
            </w:r>
          </w:p>
        </w:tc>
      </w:tr>
      <w:tr w:rsidR="00141805">
        <w:trPr>
          <w:trHeight w:val="20"/>
        </w:trPr>
        <w:tc>
          <w:tcPr>
            <w:tcW w:w="1392"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lang w:eastAsia="zh-Hans"/>
              </w:rPr>
              <w:t>苏健芬</w:t>
            </w:r>
          </w:p>
        </w:tc>
        <w:tc>
          <w:tcPr>
            <w:tcW w:w="4987"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lang w:eastAsia="zh-Hans"/>
              </w:rPr>
              <w:t>广州市番禺区中心医院</w:t>
            </w:r>
          </w:p>
        </w:tc>
        <w:tc>
          <w:tcPr>
            <w:tcW w:w="2741"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rPr>
              <w:t>副主任药师</w:t>
            </w:r>
          </w:p>
        </w:tc>
      </w:tr>
      <w:tr w:rsidR="00141805">
        <w:trPr>
          <w:trHeight w:val="20"/>
        </w:trPr>
        <w:tc>
          <w:tcPr>
            <w:tcW w:w="1392"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rPr>
              <w:t>谭文明</w:t>
            </w:r>
          </w:p>
        </w:tc>
        <w:tc>
          <w:tcPr>
            <w:tcW w:w="4987"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lang w:eastAsia="zh-Hans"/>
              </w:rPr>
              <w:t>江门市中心医院</w:t>
            </w:r>
          </w:p>
        </w:tc>
        <w:tc>
          <w:tcPr>
            <w:tcW w:w="2741"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rPr>
              <w:t>主任药师</w:t>
            </w:r>
          </w:p>
        </w:tc>
      </w:tr>
      <w:tr w:rsidR="00141805">
        <w:trPr>
          <w:trHeight w:val="20"/>
        </w:trPr>
        <w:tc>
          <w:tcPr>
            <w:tcW w:w="1392"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rPr>
              <w:t>王</w:t>
            </w:r>
            <w:r>
              <w:rPr>
                <w:rFonts w:asciiTheme="minorEastAsia" w:hAnsiTheme="minorEastAsia" w:cs="宋体" w:hint="eastAsia"/>
                <w:kern w:val="0"/>
                <w:sz w:val="24"/>
                <w:szCs w:val="24"/>
              </w:rPr>
              <w:t xml:space="preserve"> </w:t>
            </w:r>
            <w:proofErr w:type="gramStart"/>
            <w:r>
              <w:rPr>
                <w:rFonts w:asciiTheme="minorEastAsia" w:hAnsiTheme="minorEastAsia" w:cs="宋体" w:hint="eastAsia"/>
                <w:kern w:val="0"/>
                <w:sz w:val="24"/>
                <w:szCs w:val="24"/>
              </w:rPr>
              <w:t>妍</w:t>
            </w:r>
            <w:proofErr w:type="gramEnd"/>
          </w:p>
        </w:tc>
        <w:tc>
          <w:tcPr>
            <w:tcW w:w="4987"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lang w:eastAsia="zh-Hans"/>
              </w:rPr>
              <w:t>佛山市第一人民医院</w:t>
            </w:r>
          </w:p>
        </w:tc>
        <w:tc>
          <w:tcPr>
            <w:tcW w:w="2741"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rPr>
              <w:t>主任药师</w:t>
            </w:r>
          </w:p>
        </w:tc>
      </w:tr>
      <w:tr w:rsidR="00141805">
        <w:trPr>
          <w:trHeight w:val="20"/>
        </w:trPr>
        <w:tc>
          <w:tcPr>
            <w:tcW w:w="1392"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lang w:eastAsia="zh-Hans"/>
              </w:rPr>
              <w:t>王</w:t>
            </w:r>
            <w:r>
              <w:rPr>
                <w:rFonts w:asciiTheme="minorEastAsia" w:hAnsiTheme="minorEastAsia" w:cs="宋体" w:hint="eastAsia"/>
                <w:kern w:val="0"/>
                <w:sz w:val="24"/>
                <w:szCs w:val="24"/>
              </w:rPr>
              <w:t xml:space="preserve"> </w:t>
            </w:r>
            <w:r>
              <w:rPr>
                <w:rFonts w:asciiTheme="minorEastAsia" w:hAnsiTheme="minorEastAsia" w:cs="宋体" w:hint="eastAsia"/>
                <w:kern w:val="0"/>
                <w:sz w:val="24"/>
                <w:szCs w:val="24"/>
                <w:lang w:eastAsia="zh-Hans"/>
              </w:rPr>
              <w:t>勇</w:t>
            </w:r>
          </w:p>
        </w:tc>
        <w:tc>
          <w:tcPr>
            <w:tcW w:w="4987"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lang w:eastAsia="zh-Hans"/>
              </w:rPr>
              <w:t>南方医科大学珠江医院</w:t>
            </w:r>
          </w:p>
        </w:tc>
        <w:tc>
          <w:tcPr>
            <w:tcW w:w="2741"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lang w:eastAsia="zh-Hans"/>
              </w:rPr>
              <w:t>主任药师</w:t>
            </w:r>
          </w:p>
        </w:tc>
      </w:tr>
      <w:tr w:rsidR="00141805">
        <w:trPr>
          <w:trHeight w:val="20"/>
        </w:trPr>
        <w:tc>
          <w:tcPr>
            <w:tcW w:w="1392"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lang w:eastAsia="zh-Hans"/>
              </w:rPr>
              <w:t>王</w:t>
            </w:r>
            <w:r>
              <w:rPr>
                <w:rFonts w:asciiTheme="minorEastAsia" w:hAnsiTheme="minorEastAsia" w:cs="宋体" w:hint="eastAsia"/>
                <w:kern w:val="0"/>
                <w:sz w:val="24"/>
                <w:szCs w:val="24"/>
              </w:rPr>
              <w:t xml:space="preserve"> </w:t>
            </w:r>
            <w:r>
              <w:rPr>
                <w:rFonts w:asciiTheme="minorEastAsia" w:hAnsiTheme="minorEastAsia" w:cs="宋体" w:hint="eastAsia"/>
                <w:kern w:val="0"/>
                <w:sz w:val="24"/>
                <w:szCs w:val="24"/>
                <w:lang w:eastAsia="zh-Hans"/>
              </w:rPr>
              <w:t>勇</w:t>
            </w:r>
          </w:p>
        </w:tc>
        <w:tc>
          <w:tcPr>
            <w:tcW w:w="4987"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lang w:eastAsia="zh-Hans"/>
              </w:rPr>
              <w:t>广东省药学会</w:t>
            </w:r>
          </w:p>
        </w:tc>
        <w:tc>
          <w:tcPr>
            <w:tcW w:w="2741"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lang w:eastAsia="zh-Hans"/>
              </w:rPr>
              <w:t>学术部主任</w:t>
            </w:r>
          </w:p>
        </w:tc>
      </w:tr>
      <w:tr w:rsidR="00141805">
        <w:trPr>
          <w:trHeight w:val="20"/>
        </w:trPr>
        <w:tc>
          <w:tcPr>
            <w:tcW w:w="1392"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lang w:eastAsia="zh-Hans"/>
              </w:rPr>
              <w:t>王景浩</w:t>
            </w:r>
          </w:p>
        </w:tc>
        <w:tc>
          <w:tcPr>
            <w:tcW w:w="4987"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lang w:eastAsia="zh-Hans"/>
              </w:rPr>
              <w:t>暨南大学附属第一医院</w:t>
            </w:r>
          </w:p>
        </w:tc>
        <w:tc>
          <w:tcPr>
            <w:tcW w:w="2741"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lang w:eastAsia="zh-Hans"/>
              </w:rPr>
              <w:t>主任药师</w:t>
            </w:r>
          </w:p>
        </w:tc>
      </w:tr>
      <w:tr w:rsidR="00141805">
        <w:trPr>
          <w:trHeight w:val="20"/>
        </w:trPr>
        <w:tc>
          <w:tcPr>
            <w:tcW w:w="1392"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lang w:eastAsia="zh-Hans"/>
              </w:rPr>
              <w:t>王若伦</w:t>
            </w:r>
          </w:p>
        </w:tc>
        <w:tc>
          <w:tcPr>
            <w:tcW w:w="4987"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lang w:eastAsia="zh-Hans"/>
              </w:rPr>
              <w:t>广州医科大学附属第二医院</w:t>
            </w:r>
          </w:p>
        </w:tc>
        <w:tc>
          <w:tcPr>
            <w:tcW w:w="2741"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lang w:eastAsia="zh-Hans"/>
              </w:rPr>
              <w:t>主任药师</w:t>
            </w:r>
          </w:p>
        </w:tc>
      </w:tr>
      <w:tr w:rsidR="00141805">
        <w:trPr>
          <w:trHeight w:val="20"/>
        </w:trPr>
        <w:tc>
          <w:tcPr>
            <w:tcW w:w="1392"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proofErr w:type="gramStart"/>
            <w:r>
              <w:rPr>
                <w:rFonts w:asciiTheme="minorEastAsia" w:hAnsiTheme="minorEastAsia" w:cs="宋体" w:hint="eastAsia"/>
                <w:kern w:val="0"/>
                <w:sz w:val="24"/>
                <w:szCs w:val="24"/>
              </w:rPr>
              <w:t>王穗琼</w:t>
            </w:r>
            <w:proofErr w:type="gramEnd"/>
          </w:p>
        </w:tc>
        <w:tc>
          <w:tcPr>
            <w:tcW w:w="4987"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rPr>
              <w:t>广东省妇幼保健院</w:t>
            </w:r>
          </w:p>
        </w:tc>
        <w:tc>
          <w:tcPr>
            <w:tcW w:w="2741"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rPr>
              <w:t>主任药师</w:t>
            </w:r>
          </w:p>
        </w:tc>
      </w:tr>
      <w:tr w:rsidR="00141805">
        <w:trPr>
          <w:trHeight w:val="20"/>
        </w:trPr>
        <w:tc>
          <w:tcPr>
            <w:tcW w:w="1392"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rPr>
              <w:t>王晓曼</w:t>
            </w:r>
          </w:p>
        </w:tc>
        <w:tc>
          <w:tcPr>
            <w:tcW w:w="4987"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lang w:eastAsia="zh-Hans"/>
              </w:rPr>
              <w:t>广州市红十字会医院</w:t>
            </w:r>
          </w:p>
        </w:tc>
        <w:tc>
          <w:tcPr>
            <w:tcW w:w="2741"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rPr>
              <w:t>经济师</w:t>
            </w:r>
          </w:p>
        </w:tc>
      </w:tr>
      <w:tr w:rsidR="00141805">
        <w:trPr>
          <w:trHeight w:val="20"/>
        </w:trPr>
        <w:tc>
          <w:tcPr>
            <w:tcW w:w="1392"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proofErr w:type="gramStart"/>
            <w:r>
              <w:rPr>
                <w:rFonts w:asciiTheme="minorEastAsia" w:hAnsiTheme="minorEastAsia" w:cs="宋体" w:hint="eastAsia"/>
                <w:kern w:val="0"/>
                <w:sz w:val="24"/>
                <w:szCs w:val="24"/>
              </w:rPr>
              <w:lastRenderedPageBreak/>
              <w:t>王宜文</w:t>
            </w:r>
            <w:proofErr w:type="gramEnd"/>
          </w:p>
        </w:tc>
        <w:tc>
          <w:tcPr>
            <w:tcW w:w="4987"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lang w:eastAsia="zh-Hans"/>
              </w:rPr>
              <w:t>广州市红十字会医院</w:t>
            </w:r>
          </w:p>
        </w:tc>
        <w:tc>
          <w:tcPr>
            <w:tcW w:w="2741"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rPr>
              <w:t>主管药师</w:t>
            </w:r>
          </w:p>
        </w:tc>
      </w:tr>
      <w:tr w:rsidR="00141805">
        <w:trPr>
          <w:trHeight w:val="20"/>
        </w:trPr>
        <w:tc>
          <w:tcPr>
            <w:tcW w:w="1392"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lang w:eastAsia="zh-Hans"/>
              </w:rPr>
              <w:t>魏</w:t>
            </w:r>
            <w:r>
              <w:rPr>
                <w:rFonts w:asciiTheme="minorEastAsia" w:hAnsiTheme="minorEastAsia" w:cs="宋体" w:hint="eastAsia"/>
                <w:kern w:val="0"/>
                <w:sz w:val="24"/>
                <w:szCs w:val="24"/>
              </w:rPr>
              <w:t xml:space="preserve"> </w:t>
            </w:r>
            <w:r>
              <w:rPr>
                <w:rFonts w:asciiTheme="minorEastAsia" w:hAnsiTheme="minorEastAsia" w:cs="宋体" w:hint="eastAsia"/>
                <w:kern w:val="0"/>
                <w:sz w:val="24"/>
                <w:szCs w:val="24"/>
                <w:lang w:eastAsia="zh-Hans"/>
              </w:rPr>
              <w:t>理</w:t>
            </w:r>
          </w:p>
        </w:tc>
        <w:tc>
          <w:tcPr>
            <w:tcW w:w="4987"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lang w:eastAsia="zh-Hans"/>
              </w:rPr>
              <w:t>广州医科大学附属第一医院</w:t>
            </w:r>
          </w:p>
        </w:tc>
        <w:tc>
          <w:tcPr>
            <w:tcW w:w="2741"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lang w:eastAsia="zh-Hans"/>
              </w:rPr>
              <w:t>主任药师</w:t>
            </w:r>
          </w:p>
        </w:tc>
      </w:tr>
      <w:tr w:rsidR="00141805">
        <w:trPr>
          <w:trHeight w:val="20"/>
        </w:trPr>
        <w:tc>
          <w:tcPr>
            <w:tcW w:w="1392"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lang w:eastAsia="zh-Hans"/>
              </w:rPr>
              <w:t>伍俊妍</w:t>
            </w:r>
          </w:p>
        </w:tc>
        <w:tc>
          <w:tcPr>
            <w:tcW w:w="4987"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lang w:eastAsia="zh-Hans"/>
              </w:rPr>
              <w:t>中山大学孙逸仙纪念医院</w:t>
            </w:r>
          </w:p>
        </w:tc>
        <w:tc>
          <w:tcPr>
            <w:tcW w:w="2741"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lang w:eastAsia="zh-Hans"/>
              </w:rPr>
              <w:t>主任药师</w:t>
            </w:r>
          </w:p>
        </w:tc>
      </w:tr>
      <w:tr w:rsidR="00141805">
        <w:trPr>
          <w:trHeight w:val="20"/>
        </w:trPr>
        <w:tc>
          <w:tcPr>
            <w:tcW w:w="1392"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rPr>
              <w:t>徐</w:t>
            </w:r>
            <w:r>
              <w:rPr>
                <w:rFonts w:asciiTheme="minorEastAsia" w:hAnsiTheme="minorEastAsia" w:cs="宋体" w:hint="eastAsia"/>
                <w:kern w:val="0"/>
                <w:sz w:val="24"/>
                <w:szCs w:val="24"/>
              </w:rPr>
              <w:t xml:space="preserve"> </w:t>
            </w:r>
            <w:r>
              <w:rPr>
                <w:rFonts w:asciiTheme="minorEastAsia" w:hAnsiTheme="minorEastAsia" w:cs="宋体" w:hint="eastAsia"/>
                <w:kern w:val="0"/>
                <w:sz w:val="24"/>
                <w:szCs w:val="24"/>
              </w:rPr>
              <w:t>刚</w:t>
            </w:r>
          </w:p>
        </w:tc>
        <w:tc>
          <w:tcPr>
            <w:tcW w:w="4987"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lang w:eastAsia="zh-Hans"/>
              </w:rPr>
              <w:t>广州市红十字会医院</w:t>
            </w:r>
          </w:p>
        </w:tc>
        <w:tc>
          <w:tcPr>
            <w:tcW w:w="2741"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rPr>
              <w:t>副主任医师</w:t>
            </w:r>
          </w:p>
        </w:tc>
      </w:tr>
      <w:tr w:rsidR="00141805">
        <w:trPr>
          <w:trHeight w:val="20"/>
        </w:trPr>
        <w:tc>
          <w:tcPr>
            <w:tcW w:w="1392"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lang w:eastAsia="zh-Hans"/>
              </w:rPr>
              <w:t>严鹏科</w:t>
            </w:r>
          </w:p>
        </w:tc>
        <w:tc>
          <w:tcPr>
            <w:tcW w:w="4987"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lang w:eastAsia="zh-Hans"/>
              </w:rPr>
              <w:t>广州医科大学附属第三医院</w:t>
            </w:r>
          </w:p>
        </w:tc>
        <w:tc>
          <w:tcPr>
            <w:tcW w:w="2741"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lang w:eastAsia="zh-Hans"/>
              </w:rPr>
              <w:t>主任药师</w:t>
            </w:r>
          </w:p>
        </w:tc>
      </w:tr>
      <w:tr w:rsidR="00141805">
        <w:trPr>
          <w:trHeight w:val="20"/>
        </w:trPr>
        <w:tc>
          <w:tcPr>
            <w:tcW w:w="1392"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rPr>
              <w:t>杨</w:t>
            </w:r>
            <w:r>
              <w:rPr>
                <w:rFonts w:asciiTheme="minorEastAsia" w:hAnsiTheme="minorEastAsia" w:cs="宋体" w:hint="eastAsia"/>
                <w:kern w:val="0"/>
                <w:sz w:val="24"/>
                <w:szCs w:val="24"/>
              </w:rPr>
              <w:t xml:space="preserve"> </w:t>
            </w:r>
            <w:r>
              <w:rPr>
                <w:rFonts w:asciiTheme="minorEastAsia" w:hAnsiTheme="minorEastAsia" w:cs="宋体" w:hint="eastAsia"/>
                <w:kern w:val="0"/>
                <w:sz w:val="24"/>
                <w:szCs w:val="24"/>
              </w:rPr>
              <w:t>威</w:t>
            </w:r>
          </w:p>
        </w:tc>
        <w:tc>
          <w:tcPr>
            <w:tcW w:w="4987"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lang w:eastAsia="zh-Hans"/>
              </w:rPr>
              <w:t>中山大学附属第一医院</w:t>
            </w:r>
          </w:p>
        </w:tc>
        <w:tc>
          <w:tcPr>
            <w:tcW w:w="2741"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lang w:eastAsia="zh-Hans"/>
              </w:rPr>
              <w:t>主任药师</w:t>
            </w:r>
          </w:p>
        </w:tc>
      </w:tr>
      <w:tr w:rsidR="00141805">
        <w:trPr>
          <w:trHeight w:val="20"/>
        </w:trPr>
        <w:tc>
          <w:tcPr>
            <w:tcW w:w="1392"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rPr>
              <w:t>杨永红</w:t>
            </w:r>
            <w:r>
              <w:rPr>
                <w:rFonts w:asciiTheme="minorEastAsia" w:hAnsiTheme="minorEastAsia" w:cs="Times New Roman" w:hint="eastAsia"/>
                <w:kern w:val="0"/>
                <w:sz w:val="24"/>
                <w:szCs w:val="24"/>
              </w:rPr>
              <w:t xml:space="preserve">    </w:t>
            </w:r>
          </w:p>
        </w:tc>
        <w:tc>
          <w:tcPr>
            <w:tcW w:w="4987"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lang w:eastAsia="zh-Hans"/>
              </w:rPr>
              <w:t>广州市红十字会医院</w:t>
            </w:r>
          </w:p>
        </w:tc>
        <w:tc>
          <w:tcPr>
            <w:tcW w:w="2741"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rPr>
              <w:t>主任护师</w:t>
            </w:r>
          </w:p>
        </w:tc>
      </w:tr>
      <w:tr w:rsidR="00141805">
        <w:trPr>
          <w:trHeight w:val="20"/>
        </w:trPr>
        <w:tc>
          <w:tcPr>
            <w:tcW w:w="1392"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proofErr w:type="gramStart"/>
            <w:r>
              <w:rPr>
                <w:rFonts w:asciiTheme="minorEastAsia" w:hAnsiTheme="minorEastAsia" w:cs="宋体" w:hint="eastAsia"/>
                <w:kern w:val="0"/>
                <w:sz w:val="24"/>
                <w:szCs w:val="24"/>
              </w:rPr>
              <w:t>姚</w:t>
            </w:r>
            <w:proofErr w:type="gramEnd"/>
            <w:r>
              <w:rPr>
                <w:rFonts w:asciiTheme="minorEastAsia" w:hAnsiTheme="minorEastAsia" w:cs="宋体" w:hint="eastAsia"/>
                <w:kern w:val="0"/>
                <w:sz w:val="24"/>
                <w:szCs w:val="24"/>
              </w:rPr>
              <w:t xml:space="preserve"> </w:t>
            </w:r>
            <w:r>
              <w:rPr>
                <w:rFonts w:asciiTheme="minorEastAsia" w:hAnsiTheme="minorEastAsia" w:cs="宋体" w:hint="eastAsia"/>
                <w:kern w:val="0"/>
                <w:sz w:val="24"/>
                <w:szCs w:val="24"/>
              </w:rPr>
              <w:t>晖</w:t>
            </w:r>
          </w:p>
        </w:tc>
        <w:tc>
          <w:tcPr>
            <w:tcW w:w="4987"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lang w:eastAsia="zh-Hans"/>
              </w:rPr>
              <w:t>佛山市第二人民医院</w:t>
            </w:r>
          </w:p>
        </w:tc>
        <w:tc>
          <w:tcPr>
            <w:tcW w:w="2741"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rPr>
              <w:t>主任药师</w:t>
            </w:r>
          </w:p>
        </w:tc>
      </w:tr>
      <w:tr w:rsidR="00141805">
        <w:trPr>
          <w:trHeight w:val="20"/>
        </w:trPr>
        <w:tc>
          <w:tcPr>
            <w:tcW w:w="1392"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lang w:eastAsia="zh-Hans"/>
              </w:rPr>
              <w:t>余桂芳</w:t>
            </w:r>
          </w:p>
        </w:tc>
        <w:tc>
          <w:tcPr>
            <w:tcW w:w="4987"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lang w:eastAsia="zh-Hans"/>
              </w:rPr>
              <w:t>广州医科大学附属第五医院</w:t>
            </w:r>
          </w:p>
        </w:tc>
        <w:tc>
          <w:tcPr>
            <w:tcW w:w="2741"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lang w:eastAsia="zh-Hans"/>
              </w:rPr>
              <w:t>主任医师</w:t>
            </w:r>
          </w:p>
        </w:tc>
      </w:tr>
      <w:tr w:rsidR="00141805">
        <w:trPr>
          <w:trHeight w:val="20"/>
        </w:trPr>
        <w:tc>
          <w:tcPr>
            <w:tcW w:w="1392"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rPr>
              <w:t>余晓霞</w:t>
            </w:r>
          </w:p>
        </w:tc>
        <w:tc>
          <w:tcPr>
            <w:tcW w:w="4987"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lang w:eastAsia="zh-Hans"/>
              </w:rPr>
              <w:t>中山大学孙逸仙纪念医院</w:t>
            </w:r>
          </w:p>
        </w:tc>
        <w:tc>
          <w:tcPr>
            <w:tcW w:w="2741"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lang w:eastAsia="zh-Hans"/>
              </w:rPr>
              <w:t>主任药师</w:t>
            </w:r>
          </w:p>
        </w:tc>
      </w:tr>
      <w:tr w:rsidR="00141805">
        <w:trPr>
          <w:trHeight w:val="20"/>
        </w:trPr>
        <w:tc>
          <w:tcPr>
            <w:tcW w:w="1392"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lang w:eastAsia="zh-Hans"/>
              </w:rPr>
              <w:t>喻珊珊</w:t>
            </w:r>
          </w:p>
        </w:tc>
        <w:tc>
          <w:tcPr>
            <w:tcW w:w="4987"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lang w:eastAsia="zh-Hans"/>
              </w:rPr>
              <w:t>南方医科大学珠江医院</w:t>
            </w:r>
          </w:p>
        </w:tc>
        <w:tc>
          <w:tcPr>
            <w:tcW w:w="2741"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lang w:eastAsia="zh-Hans"/>
              </w:rPr>
              <w:t>主任药师</w:t>
            </w:r>
          </w:p>
        </w:tc>
      </w:tr>
      <w:tr w:rsidR="00141805">
        <w:trPr>
          <w:trHeight w:val="20"/>
        </w:trPr>
        <w:tc>
          <w:tcPr>
            <w:tcW w:w="1392"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lang w:eastAsia="zh-Hans"/>
              </w:rPr>
              <w:t>曾英彤</w:t>
            </w:r>
          </w:p>
        </w:tc>
        <w:tc>
          <w:tcPr>
            <w:tcW w:w="4987"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lang w:eastAsia="zh-Hans"/>
              </w:rPr>
              <w:t>广东省人民医院</w:t>
            </w:r>
          </w:p>
        </w:tc>
        <w:tc>
          <w:tcPr>
            <w:tcW w:w="2741"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lang w:eastAsia="zh-Hans"/>
              </w:rPr>
              <w:t>主任药师</w:t>
            </w:r>
          </w:p>
        </w:tc>
      </w:tr>
      <w:tr w:rsidR="00141805">
        <w:trPr>
          <w:trHeight w:val="20"/>
        </w:trPr>
        <w:tc>
          <w:tcPr>
            <w:tcW w:w="1392"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rPr>
              <w:t>张立贤</w:t>
            </w:r>
            <w:r>
              <w:rPr>
                <w:rFonts w:asciiTheme="minorEastAsia" w:hAnsiTheme="minorEastAsia" w:cs="Times New Roman" w:hint="eastAsia"/>
                <w:kern w:val="0"/>
                <w:sz w:val="24"/>
                <w:szCs w:val="24"/>
              </w:rPr>
              <w:t xml:space="preserve"> </w:t>
            </w:r>
          </w:p>
        </w:tc>
        <w:tc>
          <w:tcPr>
            <w:tcW w:w="4987"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lang w:eastAsia="zh-Hans"/>
              </w:rPr>
              <w:t>广州市红十字会医院</w:t>
            </w:r>
          </w:p>
        </w:tc>
        <w:tc>
          <w:tcPr>
            <w:tcW w:w="2741"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lang w:eastAsia="zh-Hans"/>
              </w:rPr>
              <w:t>主任医师</w:t>
            </w:r>
          </w:p>
        </w:tc>
      </w:tr>
      <w:tr w:rsidR="00141805">
        <w:trPr>
          <w:trHeight w:val="20"/>
        </w:trPr>
        <w:tc>
          <w:tcPr>
            <w:tcW w:w="1392"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lang w:eastAsia="zh-Hans"/>
              </w:rPr>
              <w:t>郑萍</w:t>
            </w:r>
          </w:p>
        </w:tc>
        <w:tc>
          <w:tcPr>
            <w:tcW w:w="4987"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lang w:eastAsia="zh-Hans"/>
              </w:rPr>
              <w:t>南方医科大学南方医院</w:t>
            </w:r>
          </w:p>
        </w:tc>
        <w:tc>
          <w:tcPr>
            <w:tcW w:w="2741"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lang w:eastAsia="zh-Hans"/>
              </w:rPr>
              <w:t>主任药师</w:t>
            </w:r>
          </w:p>
        </w:tc>
      </w:tr>
      <w:tr w:rsidR="00141805">
        <w:trPr>
          <w:trHeight w:val="20"/>
        </w:trPr>
        <w:tc>
          <w:tcPr>
            <w:tcW w:w="1392"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lang w:eastAsia="zh-Hans"/>
              </w:rPr>
              <w:t>钟洪兰</w:t>
            </w:r>
          </w:p>
        </w:tc>
        <w:tc>
          <w:tcPr>
            <w:tcW w:w="4987"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lang w:eastAsia="zh-Hans"/>
              </w:rPr>
              <w:t>广州市胸科医院</w:t>
            </w:r>
          </w:p>
        </w:tc>
        <w:tc>
          <w:tcPr>
            <w:tcW w:w="2741"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lang w:eastAsia="zh-Hans"/>
              </w:rPr>
              <w:t>主任药师</w:t>
            </w:r>
          </w:p>
        </w:tc>
      </w:tr>
      <w:tr w:rsidR="00141805">
        <w:trPr>
          <w:trHeight w:val="20"/>
        </w:trPr>
        <w:tc>
          <w:tcPr>
            <w:tcW w:w="1392"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proofErr w:type="gramStart"/>
            <w:r>
              <w:rPr>
                <w:rFonts w:asciiTheme="minorEastAsia" w:hAnsiTheme="minorEastAsia" w:cs="宋体" w:hint="eastAsia"/>
                <w:kern w:val="0"/>
                <w:sz w:val="24"/>
                <w:szCs w:val="24"/>
              </w:rPr>
              <w:t>钟诗龙</w:t>
            </w:r>
            <w:proofErr w:type="gramEnd"/>
          </w:p>
        </w:tc>
        <w:tc>
          <w:tcPr>
            <w:tcW w:w="4987"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lang w:eastAsia="zh-Hans"/>
              </w:rPr>
              <w:t>广东省人民医院</w:t>
            </w:r>
          </w:p>
        </w:tc>
        <w:tc>
          <w:tcPr>
            <w:tcW w:w="2741"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rPr>
              <w:t>研究员</w:t>
            </w:r>
          </w:p>
        </w:tc>
      </w:tr>
      <w:tr w:rsidR="00141805">
        <w:trPr>
          <w:trHeight w:val="20"/>
        </w:trPr>
        <w:tc>
          <w:tcPr>
            <w:tcW w:w="1392"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lang w:eastAsia="zh-Hans"/>
              </w:rPr>
              <w:t>周本杰</w:t>
            </w:r>
          </w:p>
        </w:tc>
        <w:tc>
          <w:tcPr>
            <w:tcW w:w="4987"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lang w:eastAsia="zh-Hans"/>
              </w:rPr>
              <w:t>中山大学附属第七医院</w:t>
            </w:r>
          </w:p>
        </w:tc>
        <w:tc>
          <w:tcPr>
            <w:tcW w:w="2741"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lang w:eastAsia="zh-Hans"/>
              </w:rPr>
              <w:t>主任药师</w:t>
            </w:r>
          </w:p>
        </w:tc>
      </w:tr>
      <w:tr w:rsidR="00141805">
        <w:trPr>
          <w:trHeight w:val="20"/>
        </w:trPr>
        <w:tc>
          <w:tcPr>
            <w:tcW w:w="1392"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lang w:eastAsia="zh-Hans"/>
              </w:rPr>
              <w:t>周志凌</w:t>
            </w:r>
          </w:p>
        </w:tc>
        <w:tc>
          <w:tcPr>
            <w:tcW w:w="4987"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rPr>
              <w:t>珠海市人民医院</w:t>
            </w:r>
          </w:p>
        </w:tc>
        <w:tc>
          <w:tcPr>
            <w:tcW w:w="2741" w:type="dxa"/>
            <w:tcBorders>
              <w:top w:val="nil"/>
              <w:left w:val="nil"/>
              <w:bottom w:val="nil"/>
              <w:right w:val="nil"/>
            </w:tcBorders>
            <w:shd w:val="clear" w:color="auto" w:fill="auto"/>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rPr>
              <w:t>研究员</w:t>
            </w:r>
          </w:p>
        </w:tc>
      </w:tr>
      <w:tr w:rsidR="00141805">
        <w:trPr>
          <w:trHeight w:val="20"/>
        </w:trPr>
        <w:tc>
          <w:tcPr>
            <w:tcW w:w="9120" w:type="dxa"/>
            <w:gridSpan w:val="3"/>
            <w:tcBorders>
              <w:top w:val="nil"/>
              <w:left w:val="nil"/>
              <w:bottom w:val="nil"/>
              <w:right w:val="nil"/>
            </w:tcBorders>
            <w:shd w:val="clear" w:color="000000" w:fill="FFFFFF"/>
            <w:noWrap/>
            <w:vAlign w:val="center"/>
          </w:tcPr>
          <w:p w:rsidR="00141805" w:rsidRDefault="001E3118">
            <w:pPr>
              <w:widowControl/>
              <w:rPr>
                <w:rFonts w:asciiTheme="minorEastAsia" w:hAnsiTheme="minorEastAsia" w:cs="宋体"/>
                <w:b/>
                <w:bCs/>
                <w:kern w:val="0"/>
                <w:sz w:val="24"/>
                <w:szCs w:val="24"/>
              </w:rPr>
            </w:pPr>
            <w:r>
              <w:rPr>
                <w:rFonts w:asciiTheme="minorEastAsia" w:hAnsiTheme="minorEastAsia" w:cs="宋体" w:hint="eastAsia"/>
                <w:b/>
                <w:bCs/>
                <w:kern w:val="0"/>
                <w:sz w:val="24"/>
                <w:szCs w:val="24"/>
                <w:lang w:eastAsia="zh-Hans"/>
              </w:rPr>
              <w:t>秘书：</w:t>
            </w:r>
          </w:p>
        </w:tc>
      </w:tr>
      <w:tr w:rsidR="00141805">
        <w:trPr>
          <w:trHeight w:val="20"/>
        </w:trPr>
        <w:tc>
          <w:tcPr>
            <w:tcW w:w="1392" w:type="dxa"/>
            <w:tcBorders>
              <w:top w:val="nil"/>
              <w:left w:val="nil"/>
              <w:bottom w:val="nil"/>
              <w:right w:val="nil"/>
            </w:tcBorders>
            <w:shd w:val="clear" w:color="000000" w:fill="FFFFFF"/>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rPr>
              <w:t>陈肖珊</w:t>
            </w:r>
          </w:p>
        </w:tc>
        <w:tc>
          <w:tcPr>
            <w:tcW w:w="4987" w:type="dxa"/>
            <w:tcBorders>
              <w:top w:val="nil"/>
              <w:left w:val="nil"/>
              <w:bottom w:val="nil"/>
              <w:right w:val="nil"/>
            </w:tcBorders>
            <w:shd w:val="clear" w:color="000000" w:fill="FFFFFF"/>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lang w:eastAsia="zh-Hans"/>
              </w:rPr>
              <w:t>广州市红十字会医院</w:t>
            </w:r>
          </w:p>
        </w:tc>
        <w:tc>
          <w:tcPr>
            <w:tcW w:w="2741" w:type="dxa"/>
            <w:tcBorders>
              <w:top w:val="nil"/>
              <w:left w:val="nil"/>
              <w:bottom w:val="nil"/>
              <w:right w:val="nil"/>
            </w:tcBorders>
            <w:shd w:val="clear" w:color="000000" w:fill="FFFFFF"/>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rPr>
              <w:t>主管药师</w:t>
            </w:r>
          </w:p>
        </w:tc>
      </w:tr>
      <w:tr w:rsidR="00141805">
        <w:trPr>
          <w:trHeight w:val="20"/>
        </w:trPr>
        <w:tc>
          <w:tcPr>
            <w:tcW w:w="1392" w:type="dxa"/>
            <w:tcBorders>
              <w:top w:val="nil"/>
              <w:left w:val="nil"/>
              <w:bottom w:val="nil"/>
              <w:right w:val="nil"/>
            </w:tcBorders>
            <w:shd w:val="clear" w:color="000000" w:fill="FFFFFF"/>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rPr>
              <w:t>张</w:t>
            </w:r>
            <w:r>
              <w:rPr>
                <w:rFonts w:asciiTheme="minorEastAsia" w:hAnsiTheme="minorEastAsia" w:cs="Times New Roman" w:hint="eastAsia"/>
                <w:kern w:val="0"/>
                <w:sz w:val="24"/>
                <w:szCs w:val="24"/>
              </w:rPr>
              <w:t xml:space="preserve"> </w:t>
            </w:r>
            <w:r>
              <w:rPr>
                <w:rFonts w:asciiTheme="minorEastAsia" w:hAnsiTheme="minorEastAsia" w:cs="Times New Roman" w:hint="eastAsia"/>
                <w:kern w:val="0"/>
                <w:sz w:val="24"/>
                <w:szCs w:val="24"/>
              </w:rPr>
              <w:t xml:space="preserve"> </w:t>
            </w:r>
            <w:r>
              <w:rPr>
                <w:rFonts w:asciiTheme="minorEastAsia" w:hAnsiTheme="minorEastAsia" w:cs="宋体" w:hint="eastAsia"/>
                <w:kern w:val="0"/>
                <w:sz w:val="24"/>
                <w:szCs w:val="24"/>
              </w:rPr>
              <w:t>友</w:t>
            </w:r>
          </w:p>
        </w:tc>
        <w:tc>
          <w:tcPr>
            <w:tcW w:w="4987" w:type="dxa"/>
            <w:tcBorders>
              <w:top w:val="nil"/>
              <w:left w:val="nil"/>
              <w:bottom w:val="nil"/>
              <w:right w:val="nil"/>
            </w:tcBorders>
            <w:shd w:val="clear" w:color="000000" w:fill="FFFFFF"/>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lang w:eastAsia="zh-Hans"/>
              </w:rPr>
              <w:t>广州市红十字会医院</w:t>
            </w:r>
          </w:p>
        </w:tc>
        <w:tc>
          <w:tcPr>
            <w:tcW w:w="2741" w:type="dxa"/>
            <w:tcBorders>
              <w:top w:val="nil"/>
              <w:left w:val="nil"/>
              <w:bottom w:val="nil"/>
              <w:right w:val="nil"/>
            </w:tcBorders>
            <w:shd w:val="clear" w:color="000000" w:fill="FFFFFF"/>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rPr>
              <w:t>主管药师</w:t>
            </w:r>
          </w:p>
        </w:tc>
      </w:tr>
      <w:tr w:rsidR="00141805">
        <w:trPr>
          <w:trHeight w:val="20"/>
        </w:trPr>
        <w:tc>
          <w:tcPr>
            <w:tcW w:w="1392" w:type="dxa"/>
            <w:tcBorders>
              <w:top w:val="nil"/>
              <w:left w:val="nil"/>
              <w:bottom w:val="nil"/>
              <w:right w:val="nil"/>
            </w:tcBorders>
            <w:shd w:val="clear" w:color="000000" w:fill="FFFFFF"/>
            <w:noWrap/>
            <w:vAlign w:val="center"/>
          </w:tcPr>
          <w:p w:rsidR="00141805" w:rsidRDefault="001E3118">
            <w:pPr>
              <w:widowControl/>
              <w:rPr>
                <w:rFonts w:asciiTheme="minorEastAsia" w:hAnsiTheme="minorEastAsia" w:cs="宋体"/>
                <w:kern w:val="0"/>
                <w:sz w:val="24"/>
                <w:szCs w:val="24"/>
              </w:rPr>
            </w:pPr>
            <w:proofErr w:type="gramStart"/>
            <w:r>
              <w:rPr>
                <w:rFonts w:asciiTheme="minorEastAsia" w:hAnsiTheme="minorEastAsia" w:cs="宋体" w:hint="eastAsia"/>
                <w:kern w:val="0"/>
                <w:sz w:val="24"/>
                <w:szCs w:val="24"/>
              </w:rPr>
              <w:t>赵展鹏</w:t>
            </w:r>
            <w:proofErr w:type="gramEnd"/>
          </w:p>
        </w:tc>
        <w:tc>
          <w:tcPr>
            <w:tcW w:w="4987" w:type="dxa"/>
            <w:tcBorders>
              <w:top w:val="nil"/>
              <w:left w:val="nil"/>
              <w:bottom w:val="nil"/>
              <w:right w:val="nil"/>
            </w:tcBorders>
            <w:shd w:val="clear" w:color="000000" w:fill="FFFFFF"/>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lang w:eastAsia="zh-Hans"/>
              </w:rPr>
              <w:t>广州市红十字会医院</w:t>
            </w:r>
          </w:p>
        </w:tc>
        <w:tc>
          <w:tcPr>
            <w:tcW w:w="2741" w:type="dxa"/>
            <w:tcBorders>
              <w:top w:val="nil"/>
              <w:left w:val="nil"/>
              <w:bottom w:val="nil"/>
              <w:right w:val="nil"/>
            </w:tcBorders>
            <w:shd w:val="clear" w:color="000000" w:fill="FFFFFF"/>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rPr>
              <w:t>药师</w:t>
            </w:r>
          </w:p>
        </w:tc>
      </w:tr>
      <w:tr w:rsidR="00141805">
        <w:trPr>
          <w:trHeight w:val="20"/>
        </w:trPr>
        <w:tc>
          <w:tcPr>
            <w:tcW w:w="1392" w:type="dxa"/>
            <w:tcBorders>
              <w:top w:val="nil"/>
              <w:left w:val="nil"/>
              <w:bottom w:val="nil"/>
              <w:right w:val="nil"/>
            </w:tcBorders>
            <w:shd w:val="clear" w:color="000000" w:fill="FFFFFF"/>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rPr>
              <w:t>钟佳林</w:t>
            </w:r>
          </w:p>
        </w:tc>
        <w:tc>
          <w:tcPr>
            <w:tcW w:w="4987" w:type="dxa"/>
            <w:tcBorders>
              <w:top w:val="nil"/>
              <w:left w:val="nil"/>
              <w:bottom w:val="nil"/>
              <w:right w:val="nil"/>
            </w:tcBorders>
            <w:shd w:val="clear" w:color="000000" w:fill="FFFFFF"/>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lang w:eastAsia="zh-Hans"/>
              </w:rPr>
              <w:t>广州市红十字会医院</w:t>
            </w:r>
          </w:p>
        </w:tc>
        <w:tc>
          <w:tcPr>
            <w:tcW w:w="2741" w:type="dxa"/>
            <w:tcBorders>
              <w:top w:val="nil"/>
              <w:left w:val="nil"/>
              <w:bottom w:val="nil"/>
              <w:right w:val="nil"/>
            </w:tcBorders>
            <w:shd w:val="clear" w:color="000000" w:fill="FFFFFF"/>
            <w:noWrap/>
            <w:vAlign w:val="center"/>
          </w:tcPr>
          <w:p w:rsidR="00141805" w:rsidRDefault="001E3118">
            <w:pPr>
              <w:widowControl/>
              <w:rPr>
                <w:rFonts w:asciiTheme="minorEastAsia" w:hAnsiTheme="minorEastAsia" w:cs="宋体"/>
                <w:kern w:val="0"/>
                <w:sz w:val="24"/>
                <w:szCs w:val="24"/>
              </w:rPr>
            </w:pPr>
            <w:r>
              <w:rPr>
                <w:rFonts w:asciiTheme="minorEastAsia" w:hAnsiTheme="minorEastAsia" w:cs="宋体" w:hint="eastAsia"/>
                <w:kern w:val="0"/>
                <w:sz w:val="24"/>
                <w:szCs w:val="24"/>
              </w:rPr>
              <w:t>药师</w:t>
            </w:r>
          </w:p>
        </w:tc>
      </w:tr>
    </w:tbl>
    <w:p w:rsidR="00141805" w:rsidRDefault="00141805">
      <w:pPr>
        <w:rPr>
          <w:rFonts w:asciiTheme="majorEastAsia" w:eastAsiaTheme="majorEastAsia" w:hAnsiTheme="majorEastAsia"/>
          <w:b/>
          <w:sz w:val="36"/>
          <w:szCs w:val="36"/>
        </w:rPr>
      </w:pPr>
    </w:p>
    <w:sectPr w:rsidR="00141805">
      <w:footerReference w:type="default" r:id="rId8"/>
      <w:pgSz w:w="11906" w:h="16838"/>
      <w:pgMar w:top="1440" w:right="1418" w:bottom="1440" w:left="1418" w:header="851" w:footer="992" w:gutter="0"/>
      <w:cols w:space="425"/>
      <w:docGrid w:type="lines" w:linePitch="46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E3118" w:rsidRDefault="001E3118">
      <w:r>
        <w:separator/>
      </w:r>
    </w:p>
  </w:endnote>
  <w:endnote w:type="continuationSeparator" w:id="0">
    <w:p w:rsidR="001E3118" w:rsidRDefault="001E31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44834290"/>
    </w:sdtPr>
    <w:sdtEndPr/>
    <w:sdtContent>
      <w:p w:rsidR="00141805" w:rsidRDefault="001E3118">
        <w:pPr>
          <w:pStyle w:val="a5"/>
          <w:jc w:val="center"/>
        </w:pPr>
        <w:r>
          <w:fldChar w:fldCharType="begin"/>
        </w:r>
        <w:r>
          <w:instrText>PAGE   \* MERGEFORMAT</w:instrText>
        </w:r>
        <w:r>
          <w:fldChar w:fldCharType="separate"/>
        </w:r>
        <w:r w:rsidR="006947D7" w:rsidRPr="006947D7">
          <w:rPr>
            <w:noProof/>
            <w:lang w:val="zh-CN"/>
          </w:rPr>
          <w:t>13</w:t>
        </w:r>
        <w:r>
          <w:fldChar w:fldCharType="end"/>
        </w:r>
      </w:p>
    </w:sdtContent>
  </w:sdt>
  <w:p w:rsidR="00141805" w:rsidRDefault="00141805">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E3118" w:rsidRDefault="001E3118">
      <w:r>
        <w:separator/>
      </w:r>
    </w:p>
  </w:footnote>
  <w:footnote w:type="continuationSeparator" w:id="0">
    <w:p w:rsidR="001E3118" w:rsidRDefault="001E311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AE1E7333"/>
    <w:multiLevelType w:val="singleLevel"/>
    <w:tmpl w:val="AE1E7333"/>
    <w:lvl w:ilvl="0">
      <w:start w:val="1"/>
      <w:numFmt w:val="decimal"/>
      <w:suff w:val="nothing"/>
      <w:lvlText w:val="（%1）"/>
      <w:lvlJc w:val="left"/>
    </w:lvl>
  </w:abstractNum>
  <w:abstractNum w:abstractNumId="1">
    <w:nsid w:val="2C82FCD3"/>
    <w:multiLevelType w:val="singleLevel"/>
    <w:tmpl w:val="2C82FCD3"/>
    <w:lvl w:ilvl="0">
      <w:start w:val="7"/>
      <w:numFmt w:val="decimal"/>
      <w:suff w:val="space"/>
      <w:lvlText w:val="%1."/>
      <w:lvlJc w:val="left"/>
    </w:lvl>
  </w:abstractNum>
  <w:abstractNum w:abstractNumId="2">
    <w:nsid w:val="600E923B"/>
    <w:multiLevelType w:val="singleLevel"/>
    <w:tmpl w:val="600E923B"/>
    <w:lvl w:ilvl="0">
      <w:start w:val="1"/>
      <w:numFmt w:val="decimal"/>
      <w:suff w:val="nothing"/>
      <w:lvlText w:val="（%1）"/>
      <w:lvlJc w:val="left"/>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420"/>
  <w:drawingGridHorizontalSpacing w:val="105"/>
  <w:drawingGridVerticalSpacing w:val="465"/>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GUzMTEwOGZiOWZmNTAzYjFjNWYzZjA3ZmE1ZDU5MzgifQ=="/>
  </w:docVars>
  <w:rsids>
    <w:rsidRoot w:val="00453A84"/>
    <w:rsid w:val="00141805"/>
    <w:rsid w:val="001E3118"/>
    <w:rsid w:val="00453A84"/>
    <w:rsid w:val="004E44A0"/>
    <w:rsid w:val="00636751"/>
    <w:rsid w:val="006947D7"/>
    <w:rsid w:val="008D7F4F"/>
    <w:rsid w:val="00A055DD"/>
    <w:rsid w:val="00DB4659"/>
    <w:rsid w:val="00F1251A"/>
    <w:rsid w:val="00F31546"/>
    <w:rsid w:val="0E172C1B"/>
    <w:rsid w:val="255316C8"/>
    <w:rsid w:val="2E954847"/>
    <w:rsid w:val="347468A4"/>
    <w:rsid w:val="362A4CD3"/>
    <w:rsid w:val="42F5213F"/>
    <w:rsid w:val="47B70CE5"/>
    <w:rsid w:val="54280820"/>
    <w:rsid w:val="5CB44175"/>
    <w:rsid w:val="5DD03D84"/>
    <w:rsid w:val="6DBE53E7"/>
    <w:rsid w:val="74CD18A0"/>
    <w:rsid w:val="77667C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501BD18A-F16A-44C6-AB05-6B41EDEAE0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semiHidden="1" w:uiPriority="59" w:unhideWhenUsed="1"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unhideWhenUsed/>
    <w:qFormat/>
    <w:pPr>
      <w:ind w:leftChars="2500" w:left="100"/>
    </w:pPr>
  </w:style>
  <w:style w:type="paragraph" w:styleId="a4">
    <w:name w:val="Balloon Text"/>
    <w:basedOn w:val="a"/>
    <w:link w:val="Char0"/>
    <w:uiPriority w:val="99"/>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table" w:styleId="a7">
    <w:name w:val="Table Grid"/>
    <w:basedOn w:val="a1"/>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Strong"/>
    <w:basedOn w:val="a0"/>
    <w:uiPriority w:val="22"/>
    <w:qFormat/>
    <w:rPr>
      <w:b/>
      <w:bCs/>
    </w:rPr>
  </w:style>
  <w:style w:type="character" w:styleId="a9">
    <w:name w:val="Emphasis"/>
    <w:basedOn w:val="a0"/>
    <w:uiPriority w:val="20"/>
    <w:qFormat/>
    <w:rPr>
      <w:color w:val="CC0000"/>
    </w:rPr>
  </w:style>
  <w:style w:type="character" w:styleId="aa">
    <w:name w:val="Hyperlink"/>
    <w:basedOn w:val="a0"/>
    <w:uiPriority w:val="99"/>
    <w:unhideWhenUsed/>
    <w:qFormat/>
    <w:rPr>
      <w:color w:val="0000FF" w:themeColor="hyperlink"/>
      <w:u w:val="single"/>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character" w:customStyle="1" w:styleId="Char">
    <w:name w:val="日期 Char"/>
    <w:basedOn w:val="a0"/>
    <w:link w:val="a3"/>
    <w:uiPriority w:val="99"/>
    <w:semiHidden/>
    <w:qFormat/>
  </w:style>
  <w:style w:type="character" w:customStyle="1" w:styleId="Char0">
    <w:name w:val="批注框文本 Char"/>
    <w:basedOn w:val="a0"/>
    <w:link w:val="a4"/>
    <w:uiPriority w:val="99"/>
    <w:semiHidden/>
    <w:qFormat/>
    <w:rPr>
      <w:sz w:val="18"/>
      <w:szCs w:val="18"/>
    </w:rPr>
  </w:style>
  <w:style w:type="paragraph" w:customStyle="1" w:styleId="ab">
    <w:name w:val="段"/>
    <w:qFormat/>
    <w:pPr>
      <w:tabs>
        <w:tab w:val="center" w:pos="4201"/>
        <w:tab w:val="right" w:leader="dot" w:pos="9298"/>
      </w:tabs>
      <w:autoSpaceDE w:val="0"/>
      <w:autoSpaceDN w:val="0"/>
      <w:ind w:firstLineChars="200" w:firstLine="420"/>
      <w:jc w:val="both"/>
    </w:pPr>
    <w:rPr>
      <w:rFonts w:ascii="宋体"/>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13</Pages>
  <Words>1560</Words>
  <Characters>8893</Characters>
  <Application>Microsoft Office Word</Application>
  <DocSecurity>0</DocSecurity>
  <Lines>74</Lines>
  <Paragraphs>20</Paragraphs>
  <ScaleCrop>false</ScaleCrop>
  <Company>Microsoft</Company>
  <LinksUpToDate>false</LinksUpToDate>
  <CharactersWithSpaces>10433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c:creator>
  <cp:lastModifiedBy>aa</cp:lastModifiedBy>
  <cp:revision>5</cp:revision>
  <cp:lastPrinted>2021-11-27T07:06:00Z</cp:lastPrinted>
  <dcterms:created xsi:type="dcterms:W3CDTF">2022-09-15T08:01:00Z</dcterms:created>
  <dcterms:modified xsi:type="dcterms:W3CDTF">2022-09-22T06:38:00Z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340EF10D5C7B469B82E35224AA8FE342</vt:lpwstr>
  </property>
</Properties>
</file>