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1E02" w:rsidRDefault="00BC3DE1">
      <w:pPr>
        <w:pStyle w:val="1"/>
        <w:spacing w:after="0" w:line="500" w:lineRule="exact"/>
        <w:ind w:firstLine="723"/>
        <w:jc w:val="center"/>
        <w:rPr>
          <w:rFonts w:ascii="宋体" w:eastAsia="宋体" w:hAnsi="宋体" w:cs="宋体"/>
          <w:b/>
          <w:bCs/>
          <w:sz w:val="36"/>
          <w:szCs w:val="36"/>
        </w:rPr>
      </w:pPr>
      <w:proofErr w:type="gramStart"/>
      <w:r>
        <w:rPr>
          <w:rFonts w:ascii="宋体" w:eastAsia="宋体" w:hAnsi="宋体" w:cs="宋体" w:hint="eastAsia"/>
          <w:b/>
          <w:bCs/>
          <w:sz w:val="36"/>
          <w:szCs w:val="36"/>
        </w:rPr>
        <w:t>静配中心</w:t>
      </w:r>
      <w:proofErr w:type="gramEnd"/>
      <w:r>
        <w:rPr>
          <w:rFonts w:ascii="宋体" w:eastAsia="宋体" w:hAnsi="宋体" w:cs="宋体" w:hint="eastAsia"/>
          <w:b/>
          <w:bCs/>
          <w:sz w:val="36"/>
          <w:szCs w:val="36"/>
        </w:rPr>
        <w:t>评估流程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（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2024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版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）</w:t>
      </w:r>
    </w:p>
    <w:p w:rsidR="00BB1E02" w:rsidRDefault="00BC3DE1" w:rsidP="00A05836">
      <w:pPr>
        <w:pStyle w:val="1"/>
        <w:spacing w:after="0" w:line="360" w:lineRule="auto"/>
        <w:ind w:firstLineChars="0" w:firstLine="0"/>
        <w:jc w:val="both"/>
        <w:rPr>
          <w:rFonts w:ascii="宋体" w:eastAsia="宋体" w:hAnsi="宋体" w:cs="宋体"/>
          <w:b/>
          <w:bCs/>
          <w:sz w:val="24"/>
          <w:szCs w:val="24"/>
        </w:rPr>
      </w:pPr>
      <w:bookmarkStart w:id="0" w:name="_GoBack"/>
      <w:bookmarkEnd w:id="0"/>
      <w:r>
        <w:rPr>
          <w:rFonts w:ascii="宋体" w:eastAsia="宋体" w:hAnsi="宋体" w:cs="宋体" w:hint="eastAsia"/>
          <w:b/>
          <w:bCs/>
          <w:sz w:val="24"/>
          <w:szCs w:val="24"/>
        </w:rPr>
        <w:t>一、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委托协议与申请</w:t>
      </w:r>
    </w:p>
    <w:p w:rsidR="00BB1E02" w:rsidRDefault="00BC3DE1" w:rsidP="00A05836">
      <w:pPr>
        <w:pStyle w:val="1"/>
        <w:spacing w:after="0" w:line="360" w:lineRule="auto"/>
        <w:ind w:firstLineChars="183" w:firstLine="439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委托方根据评估需求到广东省药学会（</w:t>
      </w:r>
      <w:hyperlink r:id="rId7" w:history="1">
        <w:r>
          <w:rPr>
            <w:rFonts w:ascii="宋体" w:eastAsia="宋体" w:hAnsi="宋体" w:cs="宋体" w:hint="eastAsia"/>
            <w:sz w:val="24"/>
            <w:szCs w:val="24"/>
          </w:rPr>
          <w:t>http://www.sinopharmacy.com.cn</w:t>
        </w:r>
      </w:hyperlink>
      <w:r>
        <w:rPr>
          <w:rFonts w:ascii="宋体" w:eastAsia="宋体" w:hAnsi="宋体" w:cs="宋体" w:hint="eastAsia"/>
          <w:sz w:val="24"/>
          <w:szCs w:val="24"/>
        </w:rPr>
        <w:t>）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官网“下载专区”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下载</w:t>
      </w:r>
      <w:bookmarkStart w:id="1" w:name="_Hlk510012433"/>
      <w:r>
        <w:rPr>
          <w:rFonts w:ascii="宋体" w:eastAsia="宋体" w:hAnsi="宋体" w:cs="宋体" w:hint="eastAsia"/>
          <w:sz w:val="24"/>
          <w:szCs w:val="24"/>
        </w:rPr>
        <w:t>相关</w:t>
      </w:r>
      <w:r>
        <w:rPr>
          <w:rFonts w:ascii="宋体" w:eastAsia="宋体" w:hAnsi="宋体" w:cs="宋体" w:hint="eastAsia"/>
          <w:sz w:val="24"/>
          <w:szCs w:val="24"/>
        </w:rPr>
        <w:t>申请表</w:t>
      </w:r>
      <w:bookmarkEnd w:id="1"/>
      <w:r>
        <w:rPr>
          <w:rFonts w:ascii="宋体" w:eastAsia="宋体" w:hAnsi="宋体" w:cs="宋体" w:hint="eastAsia"/>
          <w:sz w:val="24"/>
          <w:szCs w:val="24"/>
        </w:rPr>
        <w:t>、《静脉用药调配中心</w:t>
      </w:r>
      <w:r>
        <w:rPr>
          <w:rFonts w:ascii="宋体" w:eastAsia="宋体" w:hAnsi="宋体" w:cs="宋体" w:hint="eastAsia"/>
          <w:sz w:val="24"/>
          <w:szCs w:val="24"/>
        </w:rPr>
        <w:t>设计</w:t>
      </w:r>
      <w:r>
        <w:rPr>
          <w:rFonts w:ascii="宋体" w:eastAsia="宋体" w:hAnsi="宋体" w:cs="宋体" w:hint="eastAsia"/>
          <w:sz w:val="24"/>
          <w:szCs w:val="24"/>
        </w:rPr>
        <w:t>评估委托协议》、《静脉用药调配中心</w:t>
      </w:r>
      <w:r>
        <w:rPr>
          <w:rFonts w:ascii="宋体" w:eastAsia="宋体" w:hAnsi="宋体" w:cs="宋体" w:hint="eastAsia"/>
          <w:sz w:val="24"/>
          <w:szCs w:val="24"/>
        </w:rPr>
        <w:t>验收</w:t>
      </w:r>
      <w:r>
        <w:rPr>
          <w:rFonts w:ascii="宋体" w:eastAsia="宋体" w:hAnsi="宋体" w:cs="宋体" w:hint="eastAsia"/>
          <w:sz w:val="24"/>
          <w:szCs w:val="24"/>
        </w:rPr>
        <w:t>/</w:t>
      </w:r>
      <w:r>
        <w:rPr>
          <w:rFonts w:ascii="宋体" w:eastAsia="宋体" w:hAnsi="宋体" w:cs="宋体" w:hint="eastAsia"/>
          <w:sz w:val="24"/>
          <w:szCs w:val="24"/>
        </w:rPr>
        <w:t>运行</w:t>
      </w:r>
      <w:r>
        <w:rPr>
          <w:rFonts w:ascii="宋体" w:eastAsia="宋体" w:hAnsi="宋体" w:cs="宋体" w:hint="eastAsia"/>
          <w:sz w:val="24"/>
          <w:szCs w:val="24"/>
        </w:rPr>
        <w:t>评估委托协议》，填写相关资料。</w:t>
      </w:r>
    </w:p>
    <w:p w:rsidR="00BB1E02" w:rsidRDefault="00BC3DE1" w:rsidP="00A05836">
      <w:pPr>
        <w:pStyle w:val="1"/>
        <w:spacing w:after="0" w:line="360" w:lineRule="auto"/>
        <w:ind w:firstLineChars="183" w:firstLine="439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设计</w:t>
      </w:r>
      <w:r>
        <w:rPr>
          <w:rFonts w:ascii="宋体" w:eastAsia="宋体" w:hAnsi="宋体" w:cs="宋体" w:hint="eastAsia"/>
          <w:sz w:val="24"/>
          <w:szCs w:val="24"/>
        </w:rPr>
        <w:t>评估填写《广东省医疗机构静脉用药调配中心</w:t>
      </w:r>
      <w:r>
        <w:rPr>
          <w:rFonts w:ascii="宋体" w:eastAsia="宋体" w:hAnsi="宋体" w:cs="宋体" w:hint="eastAsia"/>
          <w:sz w:val="24"/>
          <w:szCs w:val="24"/>
        </w:rPr>
        <w:t>设计</w:t>
      </w:r>
      <w:r>
        <w:rPr>
          <w:rFonts w:ascii="宋体" w:eastAsia="宋体" w:hAnsi="宋体" w:cs="宋体" w:hint="eastAsia"/>
          <w:sz w:val="24"/>
          <w:szCs w:val="24"/>
        </w:rPr>
        <w:t>评估</w:t>
      </w:r>
      <w:bookmarkStart w:id="2" w:name="_Hlk60932575"/>
      <w:r>
        <w:rPr>
          <w:rFonts w:ascii="宋体" w:eastAsia="宋体" w:hAnsi="宋体" w:cs="宋体" w:hint="eastAsia"/>
          <w:sz w:val="24"/>
          <w:szCs w:val="24"/>
        </w:rPr>
        <w:t>申请</w:t>
      </w:r>
      <w:bookmarkEnd w:id="2"/>
      <w:r>
        <w:rPr>
          <w:rFonts w:ascii="宋体" w:eastAsia="宋体" w:hAnsi="宋体" w:cs="宋体" w:hint="eastAsia"/>
          <w:sz w:val="24"/>
          <w:szCs w:val="24"/>
        </w:rPr>
        <w:t>表》，</w:t>
      </w:r>
      <w:r>
        <w:rPr>
          <w:rFonts w:ascii="宋体" w:eastAsia="宋体" w:hAnsi="宋体" w:cs="宋体" w:hint="eastAsia"/>
          <w:sz w:val="24"/>
          <w:szCs w:val="24"/>
        </w:rPr>
        <w:t>验收</w:t>
      </w:r>
      <w:r>
        <w:rPr>
          <w:rFonts w:ascii="宋体" w:eastAsia="宋体" w:hAnsi="宋体" w:cs="宋体" w:hint="eastAsia"/>
          <w:sz w:val="24"/>
          <w:szCs w:val="24"/>
        </w:rPr>
        <w:t>评估</w:t>
      </w:r>
      <w:r>
        <w:rPr>
          <w:rFonts w:ascii="宋体" w:eastAsia="宋体" w:hAnsi="宋体" w:cs="宋体" w:hint="eastAsia"/>
          <w:sz w:val="24"/>
          <w:szCs w:val="24"/>
        </w:rPr>
        <w:t>或运行</w:t>
      </w:r>
      <w:r>
        <w:rPr>
          <w:rFonts w:ascii="宋体" w:eastAsia="宋体" w:hAnsi="宋体" w:cs="宋体" w:hint="eastAsia"/>
          <w:sz w:val="24"/>
          <w:szCs w:val="24"/>
        </w:rPr>
        <w:t>评估（</w:t>
      </w:r>
      <w:r>
        <w:rPr>
          <w:rFonts w:ascii="宋体" w:eastAsia="宋体" w:hAnsi="宋体" w:cs="宋体" w:hint="eastAsia"/>
          <w:sz w:val="24"/>
          <w:szCs w:val="24"/>
        </w:rPr>
        <w:t>须</w:t>
      </w:r>
      <w:r>
        <w:rPr>
          <w:rFonts w:ascii="宋体" w:eastAsia="宋体" w:hAnsi="宋体" w:cs="宋体" w:hint="eastAsia"/>
          <w:sz w:val="24"/>
          <w:szCs w:val="24"/>
        </w:rPr>
        <w:t>运营</w:t>
      </w:r>
      <w:r>
        <w:rPr>
          <w:rFonts w:ascii="宋体" w:eastAsia="宋体" w:hAnsi="宋体" w:cs="宋体" w:hint="eastAsia"/>
          <w:sz w:val="24"/>
          <w:szCs w:val="24"/>
        </w:rPr>
        <w:t>6</w:t>
      </w:r>
      <w:r>
        <w:rPr>
          <w:rFonts w:ascii="宋体" w:eastAsia="宋体" w:hAnsi="宋体" w:cs="宋体" w:hint="eastAsia"/>
          <w:sz w:val="24"/>
          <w:szCs w:val="24"/>
        </w:rPr>
        <w:t>个月以上）填写《广东省医疗机构静脉用药调配中心</w:t>
      </w:r>
      <w:r>
        <w:rPr>
          <w:rFonts w:ascii="宋体" w:eastAsia="宋体" w:hAnsi="宋体" w:cs="宋体" w:hint="eastAsia"/>
          <w:sz w:val="24"/>
          <w:szCs w:val="24"/>
        </w:rPr>
        <w:t>验收</w:t>
      </w:r>
      <w:r>
        <w:rPr>
          <w:rFonts w:ascii="宋体" w:eastAsia="宋体" w:hAnsi="宋体" w:cs="宋体" w:hint="eastAsia"/>
          <w:sz w:val="24"/>
          <w:szCs w:val="24"/>
        </w:rPr>
        <w:t>/</w:t>
      </w:r>
      <w:r>
        <w:rPr>
          <w:rFonts w:ascii="宋体" w:eastAsia="宋体" w:hAnsi="宋体" w:cs="宋体" w:hint="eastAsia"/>
          <w:sz w:val="24"/>
          <w:szCs w:val="24"/>
        </w:rPr>
        <w:t>运行</w:t>
      </w:r>
      <w:r>
        <w:rPr>
          <w:rFonts w:ascii="宋体" w:eastAsia="宋体" w:hAnsi="宋体" w:cs="宋体" w:hint="eastAsia"/>
          <w:sz w:val="24"/>
          <w:szCs w:val="24"/>
        </w:rPr>
        <w:t>评估申请表》。</w:t>
      </w:r>
    </w:p>
    <w:p w:rsidR="00BB1E02" w:rsidRDefault="00BC3DE1" w:rsidP="00A05836">
      <w:pPr>
        <w:pStyle w:val="1"/>
        <w:spacing w:after="0" w:line="360" w:lineRule="auto"/>
        <w:ind w:firstLineChars="0" w:firstLine="0"/>
        <w:jc w:val="both"/>
        <w:rPr>
          <w:rFonts w:ascii="宋体" w:eastAsia="宋体" w:hAnsi="宋体" w:cs="宋体"/>
          <w:b/>
          <w:bCs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二、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签订协议</w:t>
      </w:r>
    </w:p>
    <w:p w:rsidR="00BB1E02" w:rsidRDefault="00BC3DE1" w:rsidP="00A05836">
      <w:pPr>
        <w:pStyle w:val="1"/>
        <w:spacing w:after="0" w:line="360" w:lineRule="auto"/>
        <w:ind w:firstLine="480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评估协议（一式两份）使用</w:t>
      </w:r>
      <w:r>
        <w:rPr>
          <w:rFonts w:ascii="宋体" w:eastAsia="宋体" w:hAnsi="宋体" w:cs="宋体" w:hint="eastAsia"/>
          <w:sz w:val="24"/>
          <w:szCs w:val="24"/>
        </w:rPr>
        <w:t>A4</w:t>
      </w:r>
      <w:r>
        <w:rPr>
          <w:rFonts w:ascii="宋体" w:eastAsia="宋体" w:hAnsi="宋体" w:cs="宋体" w:hint="eastAsia"/>
          <w:sz w:val="24"/>
          <w:szCs w:val="24"/>
        </w:rPr>
        <w:t>纸打印加盖医院公章后，寄往：广州市越秀区东风东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路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753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号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701-702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室，刘宇恒（收），电话：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13925038330</w:t>
      </w:r>
      <w:r>
        <w:rPr>
          <w:rFonts w:ascii="宋体" w:eastAsia="宋体" w:hAnsi="宋体" w:cs="宋体" w:hint="eastAsia"/>
          <w:sz w:val="24"/>
          <w:szCs w:val="24"/>
        </w:rPr>
        <w:t>。</w:t>
      </w:r>
      <w:r>
        <w:rPr>
          <w:rFonts w:ascii="宋体" w:eastAsia="宋体" w:hAnsi="宋体" w:cs="宋体" w:hint="eastAsia"/>
          <w:sz w:val="24"/>
          <w:szCs w:val="24"/>
        </w:rPr>
        <w:t>药学会盖章后回寄。</w:t>
      </w:r>
    </w:p>
    <w:p w:rsidR="00BB1E02" w:rsidRDefault="00BC3DE1" w:rsidP="00A05836">
      <w:pPr>
        <w:pStyle w:val="1"/>
        <w:spacing w:after="0" w:line="360" w:lineRule="auto"/>
        <w:ind w:firstLineChars="0" w:firstLine="0"/>
        <w:jc w:val="both"/>
        <w:rPr>
          <w:rFonts w:ascii="宋体" w:eastAsia="宋体" w:hAnsi="宋体" w:cs="宋体"/>
          <w:b/>
          <w:bCs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三、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提交资料</w:t>
      </w:r>
    </w:p>
    <w:p w:rsidR="00BB1E02" w:rsidRDefault="00BC3DE1" w:rsidP="00A05836">
      <w:pPr>
        <w:pStyle w:val="1"/>
        <w:spacing w:after="0" w:line="360" w:lineRule="auto"/>
        <w:ind w:firstLineChars="183" w:firstLine="439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申请单位收到回寄协议后，</w:t>
      </w:r>
      <w:r>
        <w:rPr>
          <w:rFonts w:ascii="宋体" w:eastAsia="宋体" w:hAnsi="宋体" w:cs="宋体" w:hint="eastAsia"/>
          <w:sz w:val="24"/>
          <w:szCs w:val="24"/>
        </w:rPr>
        <w:t>将</w:t>
      </w:r>
      <w:r>
        <w:rPr>
          <w:rFonts w:ascii="宋体" w:eastAsia="宋体" w:hAnsi="宋体" w:cs="宋体" w:hint="eastAsia"/>
          <w:sz w:val="24"/>
          <w:szCs w:val="24"/>
        </w:rPr>
        <w:t>评估申请表及纸质版图纸（</w:t>
      </w:r>
      <w:r>
        <w:rPr>
          <w:rFonts w:ascii="宋体" w:eastAsia="宋体" w:hAnsi="宋体" w:cs="宋体" w:hint="eastAsia"/>
          <w:sz w:val="24"/>
          <w:szCs w:val="24"/>
        </w:rPr>
        <w:t>要求见</w:t>
      </w:r>
      <w:r>
        <w:rPr>
          <w:rFonts w:ascii="宋体" w:eastAsia="宋体" w:hAnsi="宋体" w:cs="宋体" w:hint="eastAsia"/>
          <w:sz w:val="24"/>
          <w:szCs w:val="24"/>
        </w:rPr>
        <w:t>申请表清单</w:t>
      </w:r>
      <w:r>
        <w:rPr>
          <w:rFonts w:ascii="宋体" w:eastAsia="宋体" w:hAnsi="宋体" w:cs="宋体" w:hint="eastAsia"/>
          <w:sz w:val="24"/>
          <w:szCs w:val="24"/>
        </w:rPr>
        <w:t>）</w:t>
      </w:r>
      <w:r>
        <w:rPr>
          <w:rFonts w:ascii="宋体" w:eastAsia="宋体" w:hAnsi="宋体" w:cs="宋体" w:hint="eastAsia"/>
          <w:sz w:val="24"/>
          <w:szCs w:val="24"/>
        </w:rPr>
        <w:t>使用</w:t>
      </w:r>
      <w:r>
        <w:rPr>
          <w:rFonts w:ascii="宋体" w:eastAsia="宋体" w:hAnsi="宋体" w:cs="宋体" w:hint="eastAsia"/>
          <w:sz w:val="24"/>
          <w:szCs w:val="24"/>
        </w:rPr>
        <w:t>A4</w:t>
      </w:r>
      <w:r>
        <w:rPr>
          <w:rFonts w:ascii="宋体" w:eastAsia="宋体" w:hAnsi="宋体" w:cs="宋体" w:hint="eastAsia"/>
          <w:sz w:val="24"/>
          <w:szCs w:val="24"/>
        </w:rPr>
        <w:t>纸打印加盖科室</w:t>
      </w:r>
      <w:r>
        <w:rPr>
          <w:rFonts w:ascii="宋体" w:eastAsia="宋体" w:hAnsi="宋体" w:cs="宋体" w:hint="eastAsia"/>
          <w:sz w:val="24"/>
          <w:szCs w:val="24"/>
        </w:rPr>
        <w:t>或</w:t>
      </w:r>
      <w:r>
        <w:rPr>
          <w:rFonts w:ascii="宋体" w:eastAsia="宋体" w:hAnsi="宋体" w:cs="宋体" w:hint="eastAsia"/>
          <w:sz w:val="24"/>
          <w:szCs w:val="24"/>
        </w:rPr>
        <w:t>医院公章</w:t>
      </w:r>
      <w:r>
        <w:rPr>
          <w:rFonts w:ascii="宋体" w:eastAsia="宋体" w:hAnsi="宋体" w:cs="宋体" w:hint="eastAsia"/>
          <w:sz w:val="24"/>
          <w:szCs w:val="24"/>
        </w:rPr>
        <w:t>（</w:t>
      </w:r>
      <w:r>
        <w:rPr>
          <w:rFonts w:ascii="宋体" w:eastAsia="宋体" w:hAnsi="宋体" w:cs="宋体" w:hint="eastAsia"/>
          <w:sz w:val="24"/>
          <w:szCs w:val="24"/>
        </w:rPr>
        <w:t>可盖骑缝章</w:t>
      </w:r>
      <w:r>
        <w:rPr>
          <w:rFonts w:ascii="宋体" w:eastAsia="宋体" w:hAnsi="宋体" w:cs="宋体" w:hint="eastAsia"/>
          <w:sz w:val="24"/>
          <w:szCs w:val="24"/>
        </w:rPr>
        <w:t>）</w:t>
      </w:r>
      <w:r>
        <w:rPr>
          <w:rFonts w:ascii="宋体" w:eastAsia="宋体" w:hAnsi="宋体" w:cs="宋体" w:hint="eastAsia"/>
          <w:sz w:val="24"/>
          <w:szCs w:val="24"/>
        </w:rPr>
        <w:t>，寄往：广州</w:t>
      </w:r>
      <w:r>
        <w:rPr>
          <w:rFonts w:ascii="宋体" w:eastAsia="宋体" w:hAnsi="宋体" w:cs="宋体" w:hint="eastAsia"/>
          <w:sz w:val="24"/>
          <w:szCs w:val="24"/>
        </w:rPr>
        <w:t>市越秀区</w:t>
      </w:r>
      <w:r>
        <w:rPr>
          <w:rFonts w:ascii="宋体" w:eastAsia="宋体" w:hAnsi="宋体" w:cs="宋体" w:hint="eastAsia"/>
          <w:sz w:val="24"/>
          <w:szCs w:val="24"/>
        </w:rPr>
        <w:t>中山二路</w:t>
      </w:r>
      <w:r>
        <w:rPr>
          <w:rFonts w:ascii="宋体" w:eastAsia="宋体" w:hAnsi="宋体" w:cs="宋体" w:hint="eastAsia"/>
          <w:sz w:val="24"/>
          <w:szCs w:val="24"/>
        </w:rPr>
        <w:t>58</w:t>
      </w:r>
      <w:r>
        <w:rPr>
          <w:rFonts w:ascii="宋体" w:eastAsia="宋体" w:hAnsi="宋体" w:cs="宋体" w:hint="eastAsia"/>
          <w:sz w:val="24"/>
          <w:szCs w:val="24"/>
        </w:rPr>
        <w:t>号中山大学附属第一医院</w:t>
      </w:r>
      <w:r>
        <w:rPr>
          <w:rFonts w:ascii="宋体" w:eastAsia="宋体" w:hAnsi="宋体" w:cs="宋体" w:hint="eastAsia"/>
          <w:sz w:val="24"/>
          <w:szCs w:val="24"/>
        </w:rPr>
        <w:t>5</w:t>
      </w:r>
      <w:r>
        <w:rPr>
          <w:rFonts w:ascii="宋体" w:eastAsia="宋体" w:hAnsi="宋体" w:cs="宋体" w:hint="eastAsia"/>
          <w:sz w:val="24"/>
          <w:szCs w:val="24"/>
        </w:rPr>
        <w:t>号楼</w:t>
      </w: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 w:hint="eastAsia"/>
          <w:sz w:val="24"/>
          <w:szCs w:val="24"/>
        </w:rPr>
        <w:t>楼静脉用药调配中心，彭淑辉（收），电话：</w:t>
      </w:r>
      <w:r>
        <w:rPr>
          <w:rFonts w:ascii="宋体" w:eastAsia="宋体" w:hAnsi="宋体" w:cs="宋体" w:hint="eastAsia"/>
          <w:sz w:val="24"/>
          <w:szCs w:val="24"/>
        </w:rPr>
        <w:t>13924292159</w:t>
      </w:r>
      <w:r>
        <w:rPr>
          <w:rFonts w:ascii="宋体" w:eastAsia="宋体" w:hAnsi="宋体" w:cs="宋体" w:hint="eastAsia"/>
          <w:sz w:val="24"/>
          <w:szCs w:val="24"/>
        </w:rPr>
        <w:t>。</w:t>
      </w:r>
    </w:p>
    <w:p w:rsidR="00BB1E02" w:rsidRDefault="00BC3DE1" w:rsidP="00A05836">
      <w:pPr>
        <w:pStyle w:val="1"/>
        <w:spacing w:after="0" w:line="360" w:lineRule="auto"/>
        <w:ind w:firstLineChars="0" w:firstLine="0"/>
        <w:jc w:val="both"/>
        <w:rPr>
          <w:rFonts w:ascii="宋体" w:eastAsia="宋体" w:hAnsi="宋体" w:cs="宋体"/>
          <w:b/>
          <w:bCs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四、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缴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交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费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用</w:t>
      </w:r>
    </w:p>
    <w:p w:rsidR="00BB1E02" w:rsidRDefault="00BC3DE1" w:rsidP="00A05836">
      <w:pPr>
        <w:pStyle w:val="1"/>
        <w:spacing w:after="0" w:line="360" w:lineRule="auto"/>
        <w:ind w:firstLine="480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缴交广东省药学会项目管理费及专家劳务费，</w:t>
      </w:r>
      <w:r>
        <w:rPr>
          <w:rFonts w:ascii="宋体" w:eastAsia="宋体" w:hAnsi="宋体" w:cs="宋体" w:hint="eastAsia"/>
          <w:sz w:val="24"/>
          <w:szCs w:val="24"/>
        </w:rPr>
        <w:t>发</w:t>
      </w:r>
      <w:r>
        <w:rPr>
          <w:rFonts w:ascii="宋体" w:eastAsia="宋体" w:hAnsi="宋体" w:cs="宋体" w:hint="eastAsia"/>
          <w:sz w:val="24"/>
          <w:szCs w:val="24"/>
        </w:rPr>
        <w:t>送</w:t>
      </w:r>
      <w:r>
        <w:rPr>
          <w:rFonts w:ascii="宋体" w:eastAsia="宋体" w:hAnsi="宋体" w:cs="宋体" w:hint="eastAsia"/>
          <w:sz w:val="24"/>
          <w:szCs w:val="24"/>
        </w:rPr>
        <w:t>评估资料（申请表及图纸</w:t>
      </w:r>
      <w:r>
        <w:rPr>
          <w:rFonts w:ascii="宋体" w:eastAsia="宋体" w:hAnsi="宋体" w:cs="宋体" w:hint="eastAsia"/>
          <w:sz w:val="24"/>
          <w:szCs w:val="24"/>
        </w:rPr>
        <w:t>DWG</w:t>
      </w:r>
      <w:r>
        <w:rPr>
          <w:rFonts w:ascii="宋体" w:eastAsia="宋体" w:hAnsi="宋体" w:cs="宋体" w:hint="eastAsia"/>
          <w:sz w:val="24"/>
          <w:szCs w:val="24"/>
        </w:rPr>
        <w:t>及</w:t>
      </w:r>
      <w:r>
        <w:rPr>
          <w:rFonts w:ascii="宋体" w:eastAsia="宋体" w:hAnsi="宋体" w:cs="宋体" w:hint="eastAsia"/>
          <w:sz w:val="24"/>
          <w:szCs w:val="24"/>
        </w:rPr>
        <w:t>PDF</w:t>
      </w:r>
      <w:r>
        <w:rPr>
          <w:rFonts w:ascii="宋体" w:eastAsia="宋体" w:hAnsi="宋体" w:cs="宋体" w:hint="eastAsia"/>
          <w:sz w:val="24"/>
          <w:szCs w:val="24"/>
        </w:rPr>
        <w:t>两个版本）以及缴费凭证电子版广东省药学会静脉用药调配专家委员会</w:t>
      </w:r>
      <w:r>
        <w:rPr>
          <w:rFonts w:ascii="宋体" w:eastAsia="宋体" w:hAnsi="宋体" w:cs="宋体" w:hint="eastAsia"/>
          <w:sz w:val="24"/>
          <w:szCs w:val="24"/>
        </w:rPr>
        <w:t>评估专用</w:t>
      </w:r>
      <w:r>
        <w:rPr>
          <w:rFonts w:ascii="宋体" w:eastAsia="宋体" w:hAnsi="宋体" w:cs="宋体" w:hint="eastAsia"/>
          <w:sz w:val="24"/>
          <w:szCs w:val="24"/>
        </w:rPr>
        <w:t>邮箱：</w:t>
      </w:r>
      <w:r>
        <w:rPr>
          <w:rFonts w:ascii="仿宋_GB2312" w:eastAsia="仿宋_GB2312" w:hAnsi="微软雅黑" w:cs="仿宋_GB2312" w:hint="eastAsia"/>
          <w:color w:val="000000"/>
          <w:shd w:val="clear" w:color="auto" w:fill="FFFFFF"/>
        </w:rPr>
        <w:t>gdpivas2024@163.com</w:t>
      </w:r>
      <w:r>
        <w:rPr>
          <w:rFonts w:ascii="宋体" w:eastAsia="宋体" w:hAnsi="宋体" w:cs="宋体" w:hint="eastAsia"/>
          <w:sz w:val="24"/>
          <w:szCs w:val="24"/>
        </w:rPr>
        <w:t>。收费标准详见《静脉用药调配中心</w:t>
      </w:r>
      <w:r>
        <w:rPr>
          <w:rFonts w:ascii="宋体" w:eastAsia="宋体" w:hAnsi="宋体" w:cs="宋体" w:hint="eastAsia"/>
          <w:sz w:val="24"/>
          <w:szCs w:val="24"/>
        </w:rPr>
        <w:t>设计</w:t>
      </w:r>
      <w:r>
        <w:rPr>
          <w:rFonts w:ascii="宋体" w:eastAsia="宋体" w:hAnsi="宋体" w:cs="宋体" w:hint="eastAsia"/>
          <w:sz w:val="24"/>
          <w:szCs w:val="24"/>
        </w:rPr>
        <w:t>评估委托协议》和《静脉用药调配中心</w:t>
      </w:r>
      <w:r>
        <w:rPr>
          <w:rFonts w:ascii="宋体" w:eastAsia="宋体" w:hAnsi="宋体" w:cs="宋体" w:hint="eastAsia"/>
          <w:sz w:val="24"/>
          <w:szCs w:val="24"/>
        </w:rPr>
        <w:t>验收</w:t>
      </w:r>
      <w:r>
        <w:rPr>
          <w:rFonts w:ascii="宋体" w:eastAsia="宋体" w:hAnsi="宋体" w:cs="宋体" w:hint="eastAsia"/>
          <w:sz w:val="24"/>
          <w:szCs w:val="24"/>
        </w:rPr>
        <w:t>/</w:t>
      </w:r>
      <w:r>
        <w:rPr>
          <w:rFonts w:ascii="宋体" w:eastAsia="宋体" w:hAnsi="宋体" w:cs="宋体" w:hint="eastAsia"/>
          <w:sz w:val="24"/>
          <w:szCs w:val="24"/>
        </w:rPr>
        <w:t>运行</w:t>
      </w:r>
      <w:r>
        <w:rPr>
          <w:rFonts w:ascii="宋体" w:eastAsia="宋体" w:hAnsi="宋体" w:cs="宋体" w:hint="eastAsia"/>
          <w:sz w:val="24"/>
          <w:szCs w:val="24"/>
        </w:rPr>
        <w:t>评估委托协议》。</w:t>
      </w:r>
    </w:p>
    <w:p w:rsidR="00BB1E02" w:rsidRDefault="00BC3DE1" w:rsidP="00A05836">
      <w:pPr>
        <w:pStyle w:val="1"/>
        <w:numPr>
          <w:ilvl w:val="255"/>
          <w:numId w:val="0"/>
        </w:numPr>
        <w:spacing w:after="0" w:line="360" w:lineRule="auto"/>
        <w:jc w:val="both"/>
        <w:rPr>
          <w:rFonts w:ascii="宋体" w:eastAsia="宋体" w:hAnsi="宋体" w:cs="宋体"/>
          <w:b/>
          <w:bCs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五、实施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评估</w:t>
      </w:r>
    </w:p>
    <w:p w:rsidR="00BB1E02" w:rsidRDefault="00BC3DE1" w:rsidP="00A05836">
      <w:pPr>
        <w:pStyle w:val="1"/>
        <w:numPr>
          <w:ilvl w:val="255"/>
          <w:numId w:val="0"/>
        </w:numPr>
        <w:spacing w:after="0" w:line="360" w:lineRule="auto"/>
        <w:ind w:firstLine="480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专家组</w:t>
      </w:r>
      <w:r>
        <w:rPr>
          <w:rFonts w:ascii="宋体" w:eastAsia="宋体" w:hAnsi="宋体" w:cs="宋体" w:hint="eastAsia"/>
          <w:sz w:val="24"/>
          <w:szCs w:val="24"/>
        </w:rPr>
        <w:t>实施</w:t>
      </w:r>
      <w:r>
        <w:rPr>
          <w:rFonts w:ascii="宋体" w:eastAsia="宋体" w:hAnsi="宋体" w:cs="宋体" w:hint="eastAsia"/>
          <w:sz w:val="24"/>
          <w:szCs w:val="24"/>
        </w:rPr>
        <w:t>评估</w:t>
      </w:r>
      <w:r>
        <w:rPr>
          <w:rFonts w:ascii="宋体" w:eastAsia="宋体" w:hAnsi="宋体" w:cs="宋体" w:hint="eastAsia"/>
          <w:sz w:val="24"/>
          <w:szCs w:val="24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按时间要求</w:t>
      </w:r>
      <w:r>
        <w:rPr>
          <w:rFonts w:ascii="宋体" w:eastAsia="宋体" w:hAnsi="宋体" w:cs="宋体" w:hint="eastAsia"/>
          <w:sz w:val="24"/>
          <w:szCs w:val="24"/>
        </w:rPr>
        <w:t>出具评估报告</w:t>
      </w:r>
      <w:r>
        <w:rPr>
          <w:rFonts w:ascii="宋体" w:eastAsia="宋体" w:hAnsi="宋体" w:cs="宋体" w:hint="eastAsia"/>
          <w:sz w:val="24"/>
          <w:szCs w:val="24"/>
        </w:rPr>
        <w:t>。</w:t>
      </w:r>
      <w:r>
        <w:rPr>
          <w:rFonts w:ascii="宋体" w:eastAsia="宋体" w:hAnsi="宋体" w:cs="宋体" w:hint="eastAsia"/>
          <w:sz w:val="24"/>
          <w:szCs w:val="24"/>
        </w:rPr>
        <w:t>发票连同报告一起寄回。运行评估合格后，定做合格</w:t>
      </w:r>
      <w:r>
        <w:rPr>
          <w:rFonts w:ascii="宋体" w:eastAsia="宋体" w:hAnsi="宋体" w:cs="宋体" w:hint="eastAsia"/>
          <w:sz w:val="24"/>
          <w:szCs w:val="24"/>
        </w:rPr>
        <w:t>牌匾，连同评估合格通知、证书一起寄回申请单位。</w:t>
      </w:r>
    </w:p>
    <w:p w:rsidR="00BB1E02" w:rsidRDefault="00BC3DE1" w:rsidP="00A05836">
      <w:pPr>
        <w:pStyle w:val="1"/>
        <w:spacing w:after="0" w:line="360" w:lineRule="auto"/>
        <w:ind w:firstLineChars="0" w:firstLine="0"/>
        <w:jc w:val="both"/>
        <w:rPr>
          <w:rFonts w:ascii="宋体" w:eastAsia="宋体" w:hAnsi="宋体" w:cs="宋体"/>
          <w:b/>
          <w:bCs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六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、联系方式：</w:t>
      </w:r>
    </w:p>
    <w:p w:rsidR="00BB1E02" w:rsidRDefault="00BC3DE1" w:rsidP="00A05836">
      <w:pPr>
        <w:spacing w:after="0" w:line="360" w:lineRule="auto"/>
        <w:ind w:leftChars="255" w:left="561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评估事宜：彭淑辉</w:t>
      </w:r>
      <w:r>
        <w:rPr>
          <w:rFonts w:ascii="宋体" w:eastAsia="宋体" w:hAnsi="宋体" w:cs="宋体" w:hint="eastAsia"/>
          <w:sz w:val="24"/>
          <w:szCs w:val="24"/>
        </w:rPr>
        <w:t>13924292159(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微信同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号</w:t>
      </w:r>
      <w:r>
        <w:rPr>
          <w:rFonts w:ascii="宋体" w:eastAsia="宋体" w:hAnsi="宋体" w:cs="宋体" w:hint="eastAsia"/>
          <w:sz w:val="24"/>
          <w:szCs w:val="24"/>
        </w:rPr>
        <w:t>)</w:t>
      </w:r>
    </w:p>
    <w:p w:rsidR="00BB1E02" w:rsidRDefault="00BC3DE1" w:rsidP="00A05836">
      <w:pPr>
        <w:spacing w:after="0" w:line="360" w:lineRule="auto"/>
        <w:ind w:leftChars="255" w:left="561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协议事宜：刘宇恒</w:t>
      </w:r>
      <w:r>
        <w:rPr>
          <w:rFonts w:ascii="宋体" w:eastAsia="宋体" w:hAnsi="宋体" w:cs="宋体" w:hint="eastAsia"/>
          <w:sz w:val="24"/>
          <w:szCs w:val="24"/>
        </w:rPr>
        <w:t>020-37886322</w:t>
      </w:r>
    </w:p>
    <w:p w:rsidR="00BB1E02" w:rsidRDefault="00BC3DE1" w:rsidP="00A05836">
      <w:pPr>
        <w:spacing w:after="0" w:line="360" w:lineRule="auto"/>
        <w:ind w:leftChars="255" w:left="561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发</w:t>
      </w:r>
      <w:r>
        <w:rPr>
          <w:rFonts w:ascii="宋体" w:eastAsia="宋体" w:hAnsi="宋体" w:cs="宋体" w:hint="eastAsia"/>
          <w:sz w:val="24"/>
          <w:szCs w:val="24"/>
        </w:rPr>
        <w:t>票事宜：黄老师</w:t>
      </w:r>
      <w:r>
        <w:rPr>
          <w:rFonts w:ascii="宋体" w:eastAsia="宋体" w:hAnsi="宋体" w:cs="宋体" w:hint="eastAsia"/>
          <w:sz w:val="24"/>
          <w:szCs w:val="24"/>
        </w:rPr>
        <w:t>020-37886323</w:t>
      </w:r>
    </w:p>
    <w:p w:rsidR="00BB1E02" w:rsidRDefault="00BC3DE1" w:rsidP="00A05836">
      <w:pPr>
        <w:spacing w:after="0" w:line="360" w:lineRule="auto"/>
        <w:ind w:leftChars="2600" w:left="5720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广东省药学会</w:t>
      </w:r>
    </w:p>
    <w:p w:rsidR="00BB1E02" w:rsidRDefault="00BC3DE1" w:rsidP="00A05836">
      <w:pPr>
        <w:spacing w:after="0" w:line="360" w:lineRule="auto"/>
        <w:ind w:leftChars="2600" w:left="5720"/>
        <w:jc w:val="both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2024</w:t>
      </w:r>
      <w:r>
        <w:rPr>
          <w:rFonts w:ascii="宋体" w:eastAsia="宋体" w:hAnsi="宋体" w:cs="宋体" w:hint="eastAsia"/>
          <w:sz w:val="24"/>
          <w:szCs w:val="24"/>
        </w:rPr>
        <w:t>年</w:t>
      </w:r>
      <w:r>
        <w:rPr>
          <w:rFonts w:ascii="宋体" w:eastAsia="宋体" w:hAnsi="宋体" w:cs="宋体" w:hint="eastAsia"/>
          <w:sz w:val="24"/>
          <w:szCs w:val="24"/>
        </w:rPr>
        <w:t>11</w:t>
      </w:r>
      <w:r>
        <w:rPr>
          <w:rFonts w:ascii="宋体" w:eastAsia="宋体" w:hAnsi="宋体" w:cs="宋体" w:hint="eastAsia"/>
          <w:sz w:val="24"/>
          <w:szCs w:val="24"/>
        </w:rPr>
        <w:t>月</w:t>
      </w:r>
      <w:r>
        <w:rPr>
          <w:rFonts w:ascii="宋体" w:eastAsia="宋体" w:hAnsi="宋体" w:cs="宋体" w:hint="eastAsia"/>
          <w:sz w:val="24"/>
          <w:szCs w:val="24"/>
        </w:rPr>
        <w:t>8</w:t>
      </w:r>
      <w:r>
        <w:rPr>
          <w:rFonts w:ascii="宋体" w:eastAsia="宋体" w:hAnsi="宋体" w:cs="宋体" w:hint="eastAsia"/>
          <w:sz w:val="24"/>
          <w:szCs w:val="24"/>
        </w:rPr>
        <w:t>日</w:t>
      </w:r>
    </w:p>
    <w:sectPr w:rsidR="00BB1E02">
      <w:footerReference w:type="default" r:id="rId8"/>
      <w:pgSz w:w="11906" w:h="16838"/>
      <w:pgMar w:top="1440" w:right="1576" w:bottom="986" w:left="146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1E02" w:rsidRDefault="00BB1E02"/>
  </w:endnote>
  <w:endnote w:type="continuationSeparator" w:id="0">
    <w:p w:rsidR="00BB1E02" w:rsidRDefault="00BB1E0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1E02" w:rsidRDefault="00BC3DE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00000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BB1E02" w:rsidRDefault="00BB1E02">
                          <w:pPr>
                            <w:pStyle w:val="a3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00000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" filled="f" stroked="f">
              <v:textbox style="mso-fit-shape-to-text:t" inset="0,0,0,0">
                <w:txbxContent>
                  <w:p w:rsidR="00BB1E02" w:rsidRDefault="00BB1E02">
                    <w:pPr>
                      <w:pStyle w:val="a3"/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1E02" w:rsidRDefault="00BB1E02">
      <w:pPr>
        <w:spacing w:after="0"/>
      </w:pPr>
    </w:p>
  </w:footnote>
  <w:footnote w:type="continuationSeparator" w:id="0">
    <w:p w:rsidR="00BB1E02" w:rsidRDefault="00BB1E02">
      <w:pPr>
        <w:spacing w:after="0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xNzBjZTQwYzNmMWE5OGU0OTE2YTM5ZjA4MzU0YzQifQ=="/>
  </w:docVars>
  <w:rsids>
    <w:rsidRoot w:val="006370B9"/>
    <w:rsid w:val="00086842"/>
    <w:rsid w:val="000C7D88"/>
    <w:rsid w:val="00100DDC"/>
    <w:rsid w:val="0024414C"/>
    <w:rsid w:val="00302BE8"/>
    <w:rsid w:val="004174FD"/>
    <w:rsid w:val="00431D4E"/>
    <w:rsid w:val="004C1183"/>
    <w:rsid w:val="0054748C"/>
    <w:rsid w:val="006370B9"/>
    <w:rsid w:val="00676451"/>
    <w:rsid w:val="0069378E"/>
    <w:rsid w:val="00742597"/>
    <w:rsid w:val="00785634"/>
    <w:rsid w:val="00A05836"/>
    <w:rsid w:val="00B1503B"/>
    <w:rsid w:val="00B23507"/>
    <w:rsid w:val="00BB1E02"/>
    <w:rsid w:val="00BC3DE1"/>
    <w:rsid w:val="00BF1D8A"/>
    <w:rsid w:val="00E13F6D"/>
    <w:rsid w:val="00EF5DB0"/>
    <w:rsid w:val="00FE367A"/>
    <w:rsid w:val="01341807"/>
    <w:rsid w:val="060F45F1"/>
    <w:rsid w:val="06F60372"/>
    <w:rsid w:val="12D40427"/>
    <w:rsid w:val="13AC16D1"/>
    <w:rsid w:val="26897384"/>
    <w:rsid w:val="2FCE12A6"/>
    <w:rsid w:val="396E5DC0"/>
    <w:rsid w:val="3F4041C3"/>
    <w:rsid w:val="4231203E"/>
    <w:rsid w:val="441E384F"/>
    <w:rsid w:val="496558BD"/>
    <w:rsid w:val="49951CE4"/>
    <w:rsid w:val="52BE4B03"/>
    <w:rsid w:val="55E23B3A"/>
    <w:rsid w:val="5BB10E44"/>
    <w:rsid w:val="63FF0D6F"/>
    <w:rsid w:val="679348FA"/>
    <w:rsid w:val="6F32585D"/>
    <w:rsid w:val="74165223"/>
    <w:rsid w:val="765B4B35"/>
    <w:rsid w:val="7B503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F17F8B71-603F-48FA-9AAE-FED186E62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qFormat="1"/>
    <w:lsdException w:name="footer" w:qFormat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semiHidden="1" w:qFormat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qFormat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 w:qFormat="1"/>
    <w:lsdException w:name="annotation subject" w:locked="1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semiHidden="1" w:uiPriority="59" w:unhideWhenUsed="1"/>
    <w:lsdException w:name="Table Theme" w:locked="1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5">
    <w:name w:val="Hyperlink"/>
    <w:basedOn w:val="a0"/>
    <w:uiPriority w:val="99"/>
    <w:qFormat/>
    <w:rPr>
      <w:color w:val="0563C1"/>
      <w:u w:val="single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Char">
    <w:name w:val="页脚 Char"/>
    <w:basedOn w:val="a0"/>
    <w:link w:val="a3"/>
    <w:uiPriority w:val="99"/>
    <w:qFormat/>
    <w:locked/>
    <w:rPr>
      <w:rFonts w:ascii="Tahoma" w:eastAsia="微软雅黑" w:hAnsi="Tahoma" w:cs="Tahoma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locked/>
    <w:rPr>
      <w:rFonts w:ascii="Tahoma" w:eastAsia="微软雅黑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sinopharmacy.com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hotic</dc:creator>
  <cp:lastModifiedBy>L-H-Y</cp:lastModifiedBy>
  <cp:revision>3</cp:revision>
  <dcterms:created xsi:type="dcterms:W3CDTF">2024-11-03T15:23:00Z</dcterms:created>
  <dcterms:modified xsi:type="dcterms:W3CDTF">2024-11-21T07:55:00Z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2E4BE507A9DB46A088CCDF4D332ED429_13</vt:lpwstr>
  </property>
</Properties>
</file>